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E7" w:rsidRPr="007924E7" w:rsidRDefault="007924E7" w:rsidP="007924E7">
      <w:pPr>
        <w:widowControl w:val="0"/>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eastAsia="uk-UA"/>
        </w:rPr>
        <w:drawing>
          <wp:inline distT="0" distB="0" distL="0" distR="0">
            <wp:extent cx="431800" cy="577850"/>
            <wp:effectExtent l="0" t="0" r="0"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577850"/>
                    </a:xfrm>
                    <a:prstGeom prst="rect">
                      <a:avLst/>
                    </a:prstGeom>
                    <a:noFill/>
                    <a:ln>
                      <a:noFill/>
                    </a:ln>
                  </pic:spPr>
                </pic:pic>
              </a:graphicData>
            </a:graphic>
          </wp:inline>
        </w:drawing>
      </w:r>
    </w:p>
    <w:p w:rsidR="007924E7" w:rsidRPr="007924E7" w:rsidRDefault="007924E7" w:rsidP="007924E7">
      <w:pPr>
        <w:keepNext/>
        <w:spacing w:before="120" w:after="60" w:line="360" w:lineRule="auto"/>
        <w:jc w:val="center"/>
        <w:outlineLvl w:val="0"/>
        <w:rPr>
          <w:rFonts w:ascii="Times New Roman" w:eastAsia="Times New Roman" w:hAnsi="Times New Roman" w:cs="Arial"/>
          <w:b/>
          <w:bCs/>
          <w:caps/>
          <w:kern w:val="32"/>
          <w:sz w:val="24"/>
          <w:szCs w:val="32"/>
          <w:lang w:eastAsia="ru-RU"/>
        </w:rPr>
      </w:pPr>
      <w:r w:rsidRPr="007924E7">
        <w:rPr>
          <w:rFonts w:ascii="Times New Roman" w:eastAsia="Times New Roman" w:hAnsi="Times New Roman" w:cs="Arial"/>
          <w:b/>
          <w:bCs/>
          <w:caps/>
          <w:kern w:val="32"/>
          <w:sz w:val="24"/>
          <w:szCs w:val="32"/>
          <w:lang w:val="ru-RU" w:eastAsia="ru-RU"/>
        </w:rPr>
        <w:t>Україна</w:t>
      </w:r>
    </w:p>
    <w:p w:rsidR="007924E7" w:rsidRPr="007924E7" w:rsidRDefault="007924E7" w:rsidP="007924E7">
      <w:pPr>
        <w:spacing w:after="0" w:line="360" w:lineRule="auto"/>
        <w:jc w:val="center"/>
        <w:rPr>
          <w:rFonts w:ascii="Times New Roman" w:eastAsia="Times New Roman" w:hAnsi="Times New Roman" w:cs="Times New Roman"/>
          <w:b/>
          <w:sz w:val="28"/>
          <w:szCs w:val="28"/>
          <w:lang w:val="ru-RU" w:eastAsia="ru-RU"/>
        </w:rPr>
      </w:pPr>
      <w:proofErr w:type="gramStart"/>
      <w:r w:rsidRPr="007924E7">
        <w:rPr>
          <w:rFonts w:ascii="Times New Roman" w:eastAsia="Times New Roman" w:hAnsi="Times New Roman" w:cs="Times New Roman"/>
          <w:b/>
          <w:sz w:val="28"/>
          <w:szCs w:val="28"/>
          <w:lang w:val="ru-RU" w:eastAsia="ru-RU"/>
        </w:rPr>
        <w:t>СР</w:t>
      </w:r>
      <w:proofErr w:type="gramEnd"/>
      <w:r w:rsidRPr="007924E7">
        <w:rPr>
          <w:rFonts w:ascii="Times New Roman" w:eastAsia="Times New Roman" w:hAnsi="Times New Roman" w:cs="Times New Roman"/>
          <w:b/>
          <w:sz w:val="28"/>
          <w:szCs w:val="28"/>
          <w:lang w:val="ru-RU" w:eastAsia="ru-RU"/>
        </w:rPr>
        <w:t>ІБНЯНСЬКА СЕЛИЩНА РАДА</w:t>
      </w:r>
    </w:p>
    <w:p w:rsidR="007924E7" w:rsidRPr="007924E7" w:rsidRDefault="007924E7" w:rsidP="007924E7">
      <w:pPr>
        <w:spacing w:after="0" w:line="360" w:lineRule="auto"/>
        <w:jc w:val="center"/>
        <w:rPr>
          <w:rFonts w:ascii="Times New Roman" w:eastAsia="Times New Roman" w:hAnsi="Times New Roman" w:cs="Times New Roman"/>
          <w:b/>
          <w:sz w:val="28"/>
          <w:szCs w:val="28"/>
          <w:lang w:val="ru-RU" w:eastAsia="ru-RU"/>
        </w:rPr>
      </w:pPr>
      <w:r w:rsidRPr="007924E7">
        <w:rPr>
          <w:rFonts w:ascii="Times New Roman" w:eastAsia="Times New Roman" w:hAnsi="Times New Roman" w:cs="Times New Roman"/>
          <w:b/>
          <w:sz w:val="28"/>
          <w:szCs w:val="28"/>
          <w:lang w:val="ru-RU" w:eastAsia="ru-RU"/>
        </w:rPr>
        <w:t>ЧЕРНІГІВСЬКОЇ ОБЛАСТІ</w:t>
      </w:r>
    </w:p>
    <w:p w:rsidR="007924E7" w:rsidRPr="007924E7" w:rsidRDefault="007924E7" w:rsidP="007924E7">
      <w:pPr>
        <w:keepNext/>
        <w:spacing w:after="0" w:line="360" w:lineRule="auto"/>
        <w:ind w:left="1440" w:hanging="1440"/>
        <w:jc w:val="center"/>
        <w:outlineLvl w:val="1"/>
        <w:rPr>
          <w:rFonts w:ascii="Times New Roman" w:eastAsia="Times New Roman" w:hAnsi="Times New Roman" w:cs="Times New Roman"/>
          <w:b/>
          <w:bCs/>
          <w:caps/>
          <w:color w:val="000000"/>
          <w:spacing w:val="100"/>
          <w:sz w:val="28"/>
          <w:szCs w:val="24"/>
          <w:lang w:eastAsia="ru-RU"/>
        </w:rPr>
      </w:pPr>
    </w:p>
    <w:p w:rsidR="007924E7" w:rsidRPr="007924E7" w:rsidRDefault="007924E7" w:rsidP="007924E7">
      <w:pPr>
        <w:keepNext/>
        <w:spacing w:after="0" w:line="360" w:lineRule="auto"/>
        <w:ind w:left="1440" w:hanging="1440"/>
        <w:jc w:val="center"/>
        <w:outlineLvl w:val="1"/>
        <w:rPr>
          <w:rFonts w:ascii="Times New Roman" w:eastAsia="Times New Roman" w:hAnsi="Times New Roman" w:cs="Times New Roman"/>
          <w:bCs/>
          <w:caps/>
          <w:color w:val="000000"/>
          <w:spacing w:val="100"/>
          <w:sz w:val="28"/>
          <w:szCs w:val="24"/>
          <w:lang w:eastAsia="ru-RU"/>
        </w:rPr>
      </w:pPr>
      <w:r w:rsidRPr="007924E7">
        <w:rPr>
          <w:rFonts w:ascii="Times New Roman" w:eastAsia="Times New Roman" w:hAnsi="Times New Roman" w:cs="Times New Roman"/>
          <w:b/>
          <w:bCs/>
          <w:caps/>
          <w:color w:val="000000"/>
          <w:spacing w:val="100"/>
          <w:sz w:val="28"/>
          <w:szCs w:val="24"/>
          <w:lang w:eastAsia="ru-RU"/>
        </w:rPr>
        <w:t xml:space="preserve"> РІШЕННЯ</w:t>
      </w:r>
    </w:p>
    <w:p w:rsidR="007924E7" w:rsidRPr="007924E7" w:rsidRDefault="007924E7" w:rsidP="007924E7">
      <w:pPr>
        <w:keepNext/>
        <w:widowControl w:val="0"/>
        <w:autoSpaceDE w:val="0"/>
        <w:autoSpaceDN w:val="0"/>
        <w:spacing w:before="100" w:after="100" w:line="240" w:lineRule="auto"/>
        <w:ind w:left="1440" w:hanging="1440"/>
        <w:jc w:val="center"/>
        <w:outlineLvl w:val="1"/>
        <w:rPr>
          <w:rFonts w:ascii="Times New Roman" w:eastAsia="Times New Roman" w:hAnsi="Times New Roman" w:cs="Times New Roman"/>
          <w:sz w:val="28"/>
          <w:szCs w:val="28"/>
          <w:lang w:eastAsia="ru-RU"/>
        </w:rPr>
      </w:pPr>
      <w:r w:rsidRPr="007924E7">
        <w:rPr>
          <w:rFonts w:ascii="Times New Roman" w:eastAsia="Times New Roman" w:hAnsi="Times New Roman" w:cs="Times New Roman"/>
          <w:sz w:val="28"/>
          <w:szCs w:val="28"/>
          <w:lang w:eastAsia="ru-RU"/>
        </w:rPr>
        <w:t xml:space="preserve"> (тридцять шоста сесія сьомого скликання)</w:t>
      </w:r>
    </w:p>
    <w:p w:rsidR="007924E7" w:rsidRPr="007924E7" w:rsidRDefault="007924E7" w:rsidP="007924E7">
      <w:pPr>
        <w:spacing w:after="0" w:line="240" w:lineRule="auto"/>
        <w:jc w:val="both"/>
        <w:rPr>
          <w:rFonts w:ascii="Times New Roman" w:eastAsia="Times New Roman" w:hAnsi="Times New Roman" w:cs="Times New Roman"/>
          <w:sz w:val="28"/>
          <w:szCs w:val="20"/>
          <w:lang w:eastAsia="ru-RU"/>
        </w:rPr>
      </w:pPr>
    </w:p>
    <w:p w:rsidR="007924E7" w:rsidRPr="007924E7" w:rsidRDefault="007924E7" w:rsidP="007924E7">
      <w:pPr>
        <w:keepNext/>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924E7">
        <w:rPr>
          <w:rFonts w:ascii="Times New Roman" w:eastAsia="Times New Roman" w:hAnsi="Times New Roman" w:cs="Times New Roman"/>
          <w:sz w:val="28"/>
          <w:szCs w:val="28"/>
          <w:lang w:eastAsia="ru-RU"/>
        </w:rPr>
        <w:t xml:space="preserve">13 жовтня  2020 року </w:t>
      </w:r>
    </w:p>
    <w:p w:rsidR="007924E7" w:rsidRDefault="007924E7" w:rsidP="007924E7">
      <w:pPr>
        <w:keepNext/>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roofErr w:type="spellStart"/>
      <w:r w:rsidRPr="007924E7">
        <w:rPr>
          <w:rFonts w:ascii="Times New Roman" w:eastAsia="Times New Roman" w:hAnsi="Times New Roman" w:cs="Times New Roman"/>
          <w:sz w:val="28"/>
          <w:szCs w:val="28"/>
          <w:lang w:eastAsia="ru-RU"/>
        </w:rPr>
        <w:t>смт</w:t>
      </w:r>
      <w:proofErr w:type="spellEnd"/>
      <w:r w:rsidRPr="007924E7">
        <w:rPr>
          <w:rFonts w:ascii="Times New Roman" w:eastAsia="Times New Roman" w:hAnsi="Times New Roman" w:cs="Times New Roman"/>
          <w:sz w:val="28"/>
          <w:szCs w:val="28"/>
          <w:lang w:eastAsia="ru-RU"/>
        </w:rPr>
        <w:t xml:space="preserve"> Срібне                                                                                      </w:t>
      </w:r>
    </w:p>
    <w:p w:rsidR="00F86923" w:rsidRPr="007924E7" w:rsidRDefault="00F86923" w:rsidP="007924E7">
      <w:pPr>
        <w:keepNext/>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AC1A65">
        <w:rPr>
          <w:sz w:val="28"/>
          <w:szCs w:val="28"/>
        </w:rPr>
        <w:t> </w:t>
      </w:r>
      <w:bookmarkStart w:id="0" w:name="_GoBack"/>
      <w:bookmarkEnd w:id="0"/>
    </w:p>
    <w:p w:rsidR="00F86923" w:rsidRPr="003616C8" w:rsidRDefault="00F86923" w:rsidP="003616C8">
      <w:pPr>
        <w:pStyle w:val="a8"/>
        <w:rPr>
          <w:rFonts w:ascii="Times New Roman" w:hAnsi="Times New Roman" w:cs="Times New Roman"/>
          <w:b/>
          <w:sz w:val="28"/>
          <w:szCs w:val="28"/>
        </w:rPr>
      </w:pPr>
      <w:r w:rsidRPr="003616C8">
        <w:rPr>
          <w:rFonts w:ascii="Times New Roman" w:hAnsi="Times New Roman" w:cs="Times New Roman"/>
          <w:b/>
          <w:sz w:val="28"/>
          <w:szCs w:val="28"/>
        </w:rPr>
        <w:t xml:space="preserve">Про затвердження </w:t>
      </w:r>
      <w:r w:rsidR="004664A9" w:rsidRPr="003616C8">
        <w:rPr>
          <w:rStyle w:val="a5"/>
          <w:rFonts w:ascii="Times New Roman" w:hAnsi="Times New Roman" w:cs="Times New Roman"/>
          <w:bCs w:val="0"/>
          <w:sz w:val="28"/>
          <w:szCs w:val="28"/>
        </w:rPr>
        <w:t>П</w:t>
      </w:r>
      <w:r w:rsidR="003616C8" w:rsidRPr="003616C8">
        <w:rPr>
          <w:rStyle w:val="a5"/>
          <w:rFonts w:ascii="Times New Roman" w:hAnsi="Times New Roman" w:cs="Times New Roman"/>
          <w:bCs w:val="0"/>
          <w:sz w:val="28"/>
          <w:szCs w:val="28"/>
        </w:rPr>
        <w:t>рог</w:t>
      </w:r>
      <w:r w:rsidRPr="003616C8">
        <w:rPr>
          <w:rStyle w:val="a5"/>
          <w:rFonts w:ascii="Times New Roman" w:hAnsi="Times New Roman" w:cs="Times New Roman"/>
          <w:bCs w:val="0"/>
          <w:sz w:val="28"/>
          <w:szCs w:val="28"/>
        </w:rPr>
        <w:t>рами</w:t>
      </w:r>
      <w:r w:rsidRPr="003616C8">
        <w:rPr>
          <w:rFonts w:ascii="Times New Roman" w:hAnsi="Times New Roman" w:cs="Times New Roman"/>
          <w:b/>
          <w:sz w:val="28"/>
          <w:szCs w:val="28"/>
        </w:rPr>
        <w:t xml:space="preserve"> </w:t>
      </w:r>
    </w:p>
    <w:p w:rsidR="00F86923" w:rsidRPr="003616C8" w:rsidRDefault="00F86923" w:rsidP="003616C8">
      <w:pPr>
        <w:pStyle w:val="a8"/>
        <w:rPr>
          <w:rFonts w:ascii="Times New Roman" w:hAnsi="Times New Roman" w:cs="Times New Roman"/>
          <w:b/>
          <w:sz w:val="28"/>
          <w:szCs w:val="28"/>
        </w:rPr>
      </w:pPr>
      <w:r w:rsidRPr="003616C8">
        <w:rPr>
          <w:rFonts w:ascii="Times New Roman" w:hAnsi="Times New Roman" w:cs="Times New Roman"/>
          <w:b/>
          <w:sz w:val="28"/>
          <w:szCs w:val="28"/>
        </w:rPr>
        <w:t>благоустрою   території Срібнянської  </w:t>
      </w:r>
    </w:p>
    <w:p w:rsidR="00F86923" w:rsidRPr="003616C8" w:rsidRDefault="00F86923" w:rsidP="003616C8">
      <w:pPr>
        <w:pStyle w:val="a8"/>
        <w:rPr>
          <w:rFonts w:ascii="Times New Roman" w:hAnsi="Times New Roman" w:cs="Times New Roman"/>
          <w:b/>
          <w:sz w:val="28"/>
          <w:szCs w:val="28"/>
        </w:rPr>
      </w:pPr>
      <w:r w:rsidRPr="003616C8">
        <w:rPr>
          <w:rFonts w:ascii="Times New Roman" w:hAnsi="Times New Roman" w:cs="Times New Roman"/>
          <w:b/>
          <w:sz w:val="28"/>
          <w:szCs w:val="28"/>
        </w:rPr>
        <w:t>селищної ради на 2021 – 2025 роки</w:t>
      </w:r>
    </w:p>
    <w:p w:rsidR="00F86923" w:rsidRPr="00AC1A65" w:rsidRDefault="00F86923" w:rsidP="00F86923">
      <w:pPr>
        <w:rPr>
          <w:rFonts w:ascii="Times New Roman" w:hAnsi="Times New Roman" w:cs="Times New Roman"/>
          <w:sz w:val="28"/>
          <w:szCs w:val="28"/>
        </w:rPr>
      </w:pPr>
    </w:p>
    <w:p w:rsidR="00F86923" w:rsidRPr="00AC1A65" w:rsidRDefault="00F86923" w:rsidP="007924E7">
      <w:pPr>
        <w:spacing w:line="240" w:lineRule="auto"/>
        <w:jc w:val="both"/>
        <w:rPr>
          <w:sz w:val="28"/>
          <w:szCs w:val="28"/>
        </w:rPr>
      </w:pPr>
      <w:r w:rsidRPr="00AC1A65">
        <w:rPr>
          <w:sz w:val="28"/>
          <w:szCs w:val="28"/>
        </w:rPr>
        <w:t>         </w:t>
      </w:r>
      <w:r w:rsidRPr="00F86923">
        <w:rPr>
          <w:rFonts w:ascii="Times New Roman" w:hAnsi="Times New Roman" w:cs="Times New Roman"/>
          <w:sz w:val="28"/>
          <w:szCs w:val="28"/>
        </w:rPr>
        <w:t>Керуючись  Законом України «Про благоуст</w:t>
      </w:r>
      <w:r>
        <w:rPr>
          <w:rFonts w:ascii="Times New Roman" w:hAnsi="Times New Roman" w:cs="Times New Roman"/>
          <w:sz w:val="28"/>
          <w:szCs w:val="28"/>
        </w:rPr>
        <w:t>рій населених пунктів»,      п.</w:t>
      </w:r>
      <w:r w:rsidRPr="00F86923">
        <w:rPr>
          <w:rFonts w:ascii="Times New Roman" w:hAnsi="Times New Roman" w:cs="Times New Roman"/>
          <w:sz w:val="28"/>
          <w:szCs w:val="28"/>
        </w:rPr>
        <w:t xml:space="preserve">22 ч. 1 ст. 26 Закону України «Про місцеве самоврядування в Україні», з метою належного утримання  та ремонту об’єктів благоустрою населених пунктів </w:t>
      </w:r>
      <w:r>
        <w:rPr>
          <w:rFonts w:ascii="Times New Roman" w:hAnsi="Times New Roman" w:cs="Times New Roman"/>
          <w:sz w:val="28"/>
          <w:szCs w:val="28"/>
        </w:rPr>
        <w:t>Срібнянської селищної</w:t>
      </w:r>
      <w:r w:rsidRPr="00F86923">
        <w:rPr>
          <w:rFonts w:ascii="Times New Roman" w:hAnsi="Times New Roman" w:cs="Times New Roman"/>
          <w:sz w:val="28"/>
          <w:szCs w:val="28"/>
        </w:rPr>
        <w:t xml:space="preserve"> ради, забезпечення утримання в належному санітарно-технічному стані території та покращення її естетичного вигляду для створення оптимальних умов праці, побуту та відпочинку мешканців населених пунктів громади,  селищна рада </w:t>
      </w:r>
      <w:r w:rsidRPr="00F86923">
        <w:rPr>
          <w:rFonts w:ascii="Times New Roman" w:hAnsi="Times New Roman" w:cs="Times New Roman"/>
          <w:b/>
          <w:sz w:val="28"/>
          <w:szCs w:val="28"/>
        </w:rPr>
        <w:t xml:space="preserve">  вирішила:</w:t>
      </w:r>
      <w:r w:rsidRPr="00AC1A65">
        <w:rPr>
          <w:sz w:val="28"/>
          <w:szCs w:val="28"/>
        </w:rPr>
        <w:tab/>
      </w:r>
    </w:p>
    <w:p w:rsidR="00F86923" w:rsidRPr="00AC1A65" w:rsidRDefault="00F86923" w:rsidP="007924E7">
      <w:pPr>
        <w:spacing w:line="240" w:lineRule="auto"/>
        <w:rPr>
          <w:rFonts w:ascii="Times New Roman" w:hAnsi="Times New Roman" w:cs="Times New Roman"/>
          <w:bCs/>
          <w:sz w:val="28"/>
          <w:szCs w:val="28"/>
          <w:lang w:eastAsia="en-GB"/>
        </w:rPr>
      </w:pPr>
      <w:r w:rsidRPr="00AC1A65">
        <w:rPr>
          <w:rFonts w:ascii="Times New Roman" w:hAnsi="Times New Roman" w:cs="Times New Roman"/>
          <w:sz w:val="28"/>
          <w:szCs w:val="28"/>
        </w:rPr>
        <w:t xml:space="preserve">    1. Затвердити </w:t>
      </w:r>
      <w:r w:rsidR="004664A9">
        <w:rPr>
          <w:rFonts w:ascii="Times New Roman" w:hAnsi="Times New Roman" w:cs="Times New Roman"/>
          <w:bCs/>
          <w:sz w:val="28"/>
          <w:szCs w:val="28"/>
          <w:lang w:val="ru-RU"/>
        </w:rPr>
        <w:t>П</w:t>
      </w:r>
      <w:proofErr w:type="spellStart"/>
      <w:r w:rsidRPr="00AC1A65">
        <w:rPr>
          <w:rFonts w:ascii="Times New Roman" w:hAnsi="Times New Roman" w:cs="Times New Roman"/>
          <w:bCs/>
          <w:sz w:val="28"/>
          <w:szCs w:val="28"/>
        </w:rPr>
        <w:t>рограму</w:t>
      </w:r>
      <w:proofErr w:type="spellEnd"/>
      <w:r w:rsidRPr="00AC1A65">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uk-UA"/>
        </w:rPr>
        <w:t xml:space="preserve">благоустрою </w:t>
      </w:r>
      <w:r w:rsidRPr="00AC1A65">
        <w:rPr>
          <w:rFonts w:ascii="Times New Roman" w:eastAsia="Times New Roman" w:hAnsi="Times New Roman" w:cs="Times New Roman"/>
          <w:bCs/>
          <w:sz w:val="28"/>
          <w:szCs w:val="28"/>
          <w:lang w:eastAsia="uk-UA"/>
        </w:rPr>
        <w:t xml:space="preserve"> </w:t>
      </w:r>
      <w:proofErr w:type="spellStart"/>
      <w:r>
        <w:rPr>
          <w:rFonts w:ascii="Times New Roman" w:eastAsia="Times New Roman" w:hAnsi="Times New Roman" w:cs="Times New Roman"/>
          <w:bCs/>
          <w:sz w:val="28"/>
          <w:szCs w:val="28"/>
          <w:lang w:eastAsia="uk-UA"/>
        </w:rPr>
        <w:t>території</w:t>
      </w:r>
      <w:r w:rsidRPr="00AC1A65">
        <w:rPr>
          <w:rFonts w:ascii="Times New Roman" w:eastAsia="Times New Roman" w:hAnsi="Times New Roman" w:cs="Times New Roman"/>
          <w:bCs/>
          <w:sz w:val="28"/>
          <w:szCs w:val="28"/>
          <w:lang w:eastAsia="uk-UA"/>
        </w:rPr>
        <w:t> Ср</w:t>
      </w:r>
      <w:proofErr w:type="spellEnd"/>
      <w:r w:rsidRPr="00AC1A65">
        <w:rPr>
          <w:rFonts w:ascii="Times New Roman" w:eastAsia="Times New Roman" w:hAnsi="Times New Roman" w:cs="Times New Roman"/>
          <w:bCs/>
          <w:sz w:val="28"/>
          <w:szCs w:val="28"/>
          <w:lang w:eastAsia="uk-UA"/>
        </w:rPr>
        <w:t>ібнянської  селищної ради на 2021 – 2025 роки</w:t>
      </w:r>
      <w:r w:rsidR="004664A9">
        <w:rPr>
          <w:rFonts w:ascii="Times New Roman" w:hAnsi="Times New Roman" w:cs="Times New Roman"/>
          <w:sz w:val="28"/>
          <w:szCs w:val="28"/>
          <w:lang w:val="ru-RU"/>
        </w:rPr>
        <w:t xml:space="preserve">, </w:t>
      </w:r>
      <w:proofErr w:type="spellStart"/>
      <w:r w:rsidR="004664A9">
        <w:rPr>
          <w:rFonts w:ascii="Times New Roman" w:hAnsi="Times New Roman" w:cs="Times New Roman"/>
          <w:sz w:val="28"/>
          <w:szCs w:val="28"/>
          <w:lang w:val="ru-RU"/>
        </w:rPr>
        <w:t>що</w:t>
      </w:r>
      <w:proofErr w:type="spellEnd"/>
      <w:r w:rsidR="004664A9">
        <w:rPr>
          <w:rFonts w:ascii="Times New Roman" w:hAnsi="Times New Roman" w:cs="Times New Roman"/>
          <w:sz w:val="28"/>
          <w:szCs w:val="28"/>
          <w:lang w:val="ru-RU"/>
        </w:rPr>
        <w:t xml:space="preserve"> </w:t>
      </w:r>
      <w:proofErr w:type="spellStart"/>
      <w:r w:rsidR="004664A9">
        <w:rPr>
          <w:rFonts w:ascii="Times New Roman" w:hAnsi="Times New Roman" w:cs="Times New Roman"/>
          <w:sz w:val="28"/>
          <w:szCs w:val="28"/>
          <w:lang w:val="ru-RU"/>
        </w:rPr>
        <w:t>додається</w:t>
      </w:r>
      <w:proofErr w:type="spellEnd"/>
      <w:r w:rsidRPr="00AC1A65">
        <w:rPr>
          <w:rFonts w:ascii="Times New Roman" w:hAnsi="Times New Roman" w:cs="Times New Roman"/>
          <w:sz w:val="28"/>
          <w:szCs w:val="28"/>
        </w:rPr>
        <w:t>.</w:t>
      </w:r>
    </w:p>
    <w:p w:rsidR="00F86923" w:rsidRPr="00AC1A65" w:rsidRDefault="00F86923" w:rsidP="007924E7">
      <w:pPr>
        <w:pStyle w:val="a3"/>
        <w:shd w:val="clear" w:color="auto" w:fill="FFFFFF"/>
        <w:spacing w:before="195" w:beforeAutospacing="0" w:after="195" w:afterAutospacing="0"/>
        <w:ind w:left="284"/>
        <w:jc w:val="both"/>
        <w:rPr>
          <w:sz w:val="28"/>
          <w:szCs w:val="28"/>
        </w:rPr>
      </w:pPr>
      <w:r w:rsidRPr="00AC1A65">
        <w:rPr>
          <w:sz w:val="28"/>
          <w:szCs w:val="28"/>
        </w:rPr>
        <w:t>2. Фінансування Програми здійснювати в межах бюджетних асигнувань. </w:t>
      </w:r>
    </w:p>
    <w:p w:rsidR="00F86923" w:rsidRPr="00AC1A65" w:rsidRDefault="00F86923" w:rsidP="007924E7">
      <w:pPr>
        <w:pStyle w:val="a3"/>
        <w:spacing w:before="0" w:beforeAutospacing="0" w:after="240" w:afterAutospacing="0"/>
        <w:ind w:firstLine="284"/>
        <w:jc w:val="both"/>
        <w:rPr>
          <w:sz w:val="28"/>
          <w:szCs w:val="28"/>
        </w:rPr>
      </w:pPr>
      <w:r w:rsidRPr="00AC1A65">
        <w:rPr>
          <w:sz w:val="28"/>
          <w:szCs w:val="28"/>
        </w:rPr>
        <w:t xml:space="preserve">3.  Контроль за виконанням рішення покласти на </w:t>
      </w:r>
      <w:r w:rsidR="004664A9">
        <w:rPr>
          <w:sz w:val="28"/>
          <w:szCs w:val="28"/>
        </w:rPr>
        <w:t>постійні комісії з питань регулювання земельних відносин, житлово-комунального господарства, охорони навколишнього середовища, з питань бюджету, соціально-економічного розвитку та інвестиційної діяльності</w:t>
      </w:r>
      <w:r w:rsidRPr="00AC1A65">
        <w:rPr>
          <w:sz w:val="28"/>
          <w:szCs w:val="28"/>
        </w:rPr>
        <w:t>.</w:t>
      </w:r>
    </w:p>
    <w:p w:rsidR="00F86923" w:rsidRPr="00AC1A65" w:rsidRDefault="00F86923" w:rsidP="007924E7">
      <w:pPr>
        <w:pStyle w:val="a3"/>
        <w:spacing w:before="0" w:beforeAutospacing="0" w:after="240" w:afterAutospacing="0"/>
        <w:ind w:left="284"/>
        <w:jc w:val="both"/>
        <w:rPr>
          <w:sz w:val="28"/>
          <w:szCs w:val="28"/>
        </w:rPr>
      </w:pPr>
    </w:p>
    <w:p w:rsidR="00F86923" w:rsidRPr="00AC1A65" w:rsidRDefault="00F86923" w:rsidP="00F86923">
      <w:pPr>
        <w:pStyle w:val="a3"/>
        <w:spacing w:before="0" w:beforeAutospacing="0" w:after="200" w:afterAutospacing="0"/>
        <w:ind w:left="284"/>
        <w:jc w:val="both"/>
        <w:rPr>
          <w:sz w:val="28"/>
          <w:szCs w:val="28"/>
        </w:rPr>
      </w:pPr>
      <w:r w:rsidRPr="00AC1A65">
        <w:rPr>
          <w:sz w:val="28"/>
          <w:szCs w:val="28"/>
        </w:rPr>
        <w:t> </w:t>
      </w:r>
    </w:p>
    <w:p w:rsidR="00F86923" w:rsidRPr="00AC1A65" w:rsidRDefault="00F86923" w:rsidP="00F86923">
      <w:pPr>
        <w:rPr>
          <w:rFonts w:ascii="Times New Roman" w:hAnsi="Times New Roman" w:cs="Times New Roman"/>
          <w:b/>
          <w:bCs/>
          <w:sz w:val="28"/>
          <w:szCs w:val="28"/>
        </w:rPr>
      </w:pPr>
      <w:r w:rsidRPr="00AC1A65">
        <w:rPr>
          <w:rFonts w:ascii="Times New Roman" w:hAnsi="Times New Roman" w:cs="Times New Roman"/>
          <w:b/>
          <w:bCs/>
          <w:sz w:val="28"/>
          <w:szCs w:val="28"/>
        </w:rPr>
        <w:t>      Секретар ради</w:t>
      </w:r>
      <w:r w:rsidRPr="00AC1A65">
        <w:rPr>
          <w:rFonts w:ascii="Times New Roman" w:hAnsi="Times New Roman" w:cs="Times New Roman"/>
          <w:b/>
          <w:bCs/>
          <w:sz w:val="28"/>
          <w:szCs w:val="28"/>
        </w:rPr>
        <w:tab/>
      </w:r>
      <w:r w:rsidRPr="00AC1A65">
        <w:rPr>
          <w:rFonts w:ascii="Times New Roman" w:hAnsi="Times New Roman" w:cs="Times New Roman"/>
          <w:b/>
          <w:bCs/>
          <w:sz w:val="28"/>
          <w:szCs w:val="28"/>
        </w:rPr>
        <w:tab/>
      </w:r>
      <w:r w:rsidRPr="00AC1A65">
        <w:rPr>
          <w:rFonts w:ascii="Times New Roman" w:hAnsi="Times New Roman" w:cs="Times New Roman"/>
          <w:b/>
          <w:bCs/>
          <w:sz w:val="28"/>
          <w:szCs w:val="28"/>
        </w:rPr>
        <w:tab/>
      </w:r>
      <w:r w:rsidRPr="00AC1A65">
        <w:rPr>
          <w:rFonts w:ascii="Times New Roman" w:hAnsi="Times New Roman" w:cs="Times New Roman"/>
          <w:b/>
          <w:bCs/>
          <w:sz w:val="28"/>
          <w:szCs w:val="28"/>
        </w:rPr>
        <w:tab/>
      </w:r>
      <w:r w:rsidRPr="00AC1A65">
        <w:rPr>
          <w:rFonts w:ascii="Times New Roman" w:hAnsi="Times New Roman" w:cs="Times New Roman"/>
          <w:b/>
          <w:bCs/>
          <w:sz w:val="28"/>
          <w:szCs w:val="28"/>
        </w:rPr>
        <w:tab/>
        <w:t>І.МАРТИНЮК</w:t>
      </w:r>
    </w:p>
    <w:p w:rsidR="00F86923" w:rsidRDefault="00F86923">
      <w:pPr>
        <w:rPr>
          <w:rFonts w:ascii="Times New Roman" w:hAnsi="Times New Roman" w:cs="Times New Roman"/>
          <w:sz w:val="28"/>
          <w:szCs w:val="28"/>
        </w:rPr>
      </w:pPr>
    </w:p>
    <w:p w:rsidR="007924E7" w:rsidRDefault="007924E7" w:rsidP="003616C8">
      <w:pPr>
        <w:widowControl w:val="0"/>
        <w:autoSpaceDE w:val="0"/>
        <w:autoSpaceDN w:val="0"/>
        <w:adjustRightInd w:val="0"/>
        <w:jc w:val="center"/>
        <w:rPr>
          <w:rFonts w:ascii="Times New Roman" w:eastAsia="Calibri" w:hAnsi="Times New Roman" w:cs="Times New Roman"/>
          <w:b/>
          <w:sz w:val="28"/>
          <w:szCs w:val="28"/>
        </w:rPr>
      </w:pPr>
    </w:p>
    <w:p w:rsidR="003616C8" w:rsidRPr="00C33708" w:rsidRDefault="003616C8" w:rsidP="003616C8">
      <w:pPr>
        <w:widowControl w:val="0"/>
        <w:autoSpaceDE w:val="0"/>
        <w:autoSpaceDN w:val="0"/>
        <w:adjustRightInd w:val="0"/>
        <w:jc w:val="center"/>
        <w:rPr>
          <w:rFonts w:ascii="Times New Roman" w:eastAsia="Calibri" w:hAnsi="Times New Roman" w:cs="Times New Roman"/>
          <w:b/>
          <w:sz w:val="28"/>
          <w:szCs w:val="28"/>
        </w:rPr>
      </w:pPr>
      <w:r w:rsidRPr="00C33708">
        <w:rPr>
          <w:rFonts w:ascii="Times New Roman" w:eastAsia="Calibri" w:hAnsi="Times New Roman" w:cs="Times New Roman"/>
          <w:b/>
          <w:sz w:val="28"/>
          <w:szCs w:val="28"/>
        </w:rPr>
        <w:lastRenderedPageBreak/>
        <w:t>Паспорт</w:t>
      </w:r>
    </w:p>
    <w:p w:rsidR="003616C8" w:rsidRPr="00C33708" w:rsidRDefault="003616C8" w:rsidP="003616C8">
      <w:pPr>
        <w:widowControl w:val="0"/>
        <w:autoSpaceDE w:val="0"/>
        <w:autoSpaceDN w:val="0"/>
        <w:adjustRightInd w:val="0"/>
        <w:jc w:val="center"/>
        <w:rPr>
          <w:rFonts w:ascii="Times New Roman" w:eastAsia="Calibri" w:hAnsi="Times New Roman" w:cs="Times New Roman"/>
          <w:b/>
          <w:sz w:val="28"/>
          <w:szCs w:val="28"/>
        </w:rPr>
      </w:pPr>
      <w:r>
        <w:rPr>
          <w:rFonts w:ascii="Times New Roman" w:hAnsi="Times New Roman" w:cs="Times New Roman"/>
          <w:b/>
          <w:sz w:val="28"/>
          <w:szCs w:val="28"/>
        </w:rPr>
        <w:t>П</w:t>
      </w:r>
      <w:r w:rsidRPr="00C33708">
        <w:rPr>
          <w:rFonts w:ascii="Times New Roman" w:eastAsia="Calibri" w:hAnsi="Times New Roman" w:cs="Times New Roman"/>
          <w:b/>
          <w:sz w:val="28"/>
          <w:szCs w:val="28"/>
        </w:rPr>
        <w:t xml:space="preserve">рограми благоустрою </w:t>
      </w:r>
      <w:r w:rsidRPr="00C33708">
        <w:rPr>
          <w:rFonts w:ascii="Times New Roman" w:hAnsi="Times New Roman" w:cs="Times New Roman"/>
          <w:b/>
          <w:sz w:val="28"/>
          <w:szCs w:val="28"/>
        </w:rPr>
        <w:t>території Срібнянської селищної</w:t>
      </w:r>
      <w:r w:rsidRPr="00C33708">
        <w:rPr>
          <w:rFonts w:ascii="Times New Roman" w:eastAsia="Calibri" w:hAnsi="Times New Roman" w:cs="Times New Roman"/>
          <w:b/>
          <w:sz w:val="28"/>
          <w:szCs w:val="28"/>
        </w:rPr>
        <w:t xml:space="preserve"> ради</w:t>
      </w:r>
      <w:r w:rsidRPr="00C33708">
        <w:rPr>
          <w:rFonts w:ascii="Times New Roman" w:hAnsi="Times New Roman" w:cs="Times New Roman"/>
          <w:b/>
          <w:sz w:val="28"/>
          <w:szCs w:val="28"/>
        </w:rPr>
        <w:t xml:space="preserve"> на 2021</w:t>
      </w:r>
      <w:r w:rsidRPr="00C33708">
        <w:rPr>
          <w:rFonts w:ascii="Times New Roman" w:eastAsia="Calibri" w:hAnsi="Times New Roman" w:cs="Times New Roman"/>
          <w:b/>
          <w:sz w:val="28"/>
          <w:szCs w:val="28"/>
        </w:rPr>
        <w:t>–20</w:t>
      </w:r>
      <w:r w:rsidRPr="00C33708">
        <w:rPr>
          <w:rFonts w:ascii="Times New Roman" w:hAnsi="Times New Roman" w:cs="Times New Roman"/>
          <w:b/>
          <w:sz w:val="28"/>
          <w:szCs w:val="28"/>
        </w:rPr>
        <w:t>25</w:t>
      </w:r>
      <w:r w:rsidRPr="00C33708">
        <w:rPr>
          <w:rFonts w:ascii="Times New Roman" w:eastAsia="Calibri" w:hAnsi="Times New Roman" w:cs="Times New Roman"/>
          <w:b/>
          <w:sz w:val="28"/>
          <w:szCs w:val="28"/>
        </w:rPr>
        <w:t xml:space="preserve"> роки</w:t>
      </w:r>
    </w:p>
    <w:p w:rsidR="003616C8" w:rsidRPr="00C33708" w:rsidRDefault="003616C8" w:rsidP="003616C8">
      <w:pPr>
        <w:widowControl w:val="0"/>
        <w:autoSpaceDE w:val="0"/>
        <w:autoSpaceDN w:val="0"/>
        <w:adjustRightInd w:val="0"/>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9"/>
        <w:gridCol w:w="4365"/>
        <w:gridCol w:w="4672"/>
      </w:tblGrid>
      <w:tr w:rsidR="003616C8" w:rsidRPr="00C33708" w:rsidTr="0052556E">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hideMark/>
          </w:tcPr>
          <w:p w:rsidR="003616C8" w:rsidRPr="00C33708" w:rsidRDefault="003616C8" w:rsidP="0052556E">
            <w:pPr>
              <w:jc w:val="center"/>
              <w:rPr>
                <w:rFonts w:ascii="Times New Roman" w:eastAsia="Calibri" w:hAnsi="Times New Roman" w:cs="Times New Roman"/>
                <w:sz w:val="28"/>
                <w:szCs w:val="28"/>
              </w:rPr>
            </w:pPr>
            <w:r w:rsidRPr="00C33708">
              <w:rPr>
                <w:rFonts w:ascii="Times New Roman" w:eastAsia="Calibri" w:hAnsi="Times New Roman" w:cs="Times New Roman"/>
                <w:sz w:val="28"/>
                <w:szCs w:val="28"/>
              </w:rPr>
              <w:t>1.</w:t>
            </w:r>
          </w:p>
        </w:tc>
        <w:tc>
          <w:tcPr>
            <w:tcW w:w="4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16C8" w:rsidRPr="00C33708" w:rsidRDefault="003616C8" w:rsidP="0052556E">
            <w:pPr>
              <w:jc w:val="center"/>
              <w:rPr>
                <w:rFonts w:ascii="Times New Roman" w:eastAsia="Calibri" w:hAnsi="Times New Roman" w:cs="Times New Roman"/>
                <w:sz w:val="28"/>
                <w:szCs w:val="28"/>
              </w:rPr>
            </w:pPr>
            <w:r w:rsidRPr="00C33708">
              <w:rPr>
                <w:rFonts w:ascii="Times New Roman" w:eastAsia="Calibri" w:hAnsi="Times New Roman" w:cs="Times New Roman"/>
                <w:sz w:val="28"/>
                <w:szCs w:val="28"/>
              </w:rPr>
              <w:t xml:space="preserve">Ініціатор розроблення </w:t>
            </w:r>
            <w:r w:rsidRPr="00C33708">
              <w:rPr>
                <w:rFonts w:ascii="Times New Roman" w:eastAsia="Calibri" w:hAnsi="Times New Roman" w:cs="Times New Roman"/>
                <w:sz w:val="28"/>
                <w:szCs w:val="28"/>
              </w:rPr>
              <w:br/>
              <w:t>і розробник Програми </w:t>
            </w:r>
          </w:p>
        </w:tc>
        <w:tc>
          <w:tcPr>
            <w:tcW w:w="4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16C8" w:rsidRPr="00C33708" w:rsidRDefault="003616C8" w:rsidP="0052556E">
            <w:pPr>
              <w:jc w:val="center"/>
              <w:rPr>
                <w:rFonts w:ascii="Times New Roman" w:eastAsia="Calibri" w:hAnsi="Times New Roman" w:cs="Times New Roman"/>
                <w:sz w:val="28"/>
                <w:szCs w:val="28"/>
              </w:rPr>
            </w:pPr>
            <w:proofErr w:type="spellStart"/>
            <w:r>
              <w:rPr>
                <w:rFonts w:ascii="Times New Roman" w:hAnsi="Times New Roman" w:cs="Times New Roman"/>
                <w:sz w:val="28"/>
                <w:szCs w:val="28"/>
              </w:rPr>
              <w:t>Срібнянська</w:t>
            </w:r>
            <w:proofErr w:type="spellEnd"/>
            <w:r>
              <w:rPr>
                <w:rFonts w:ascii="Times New Roman" w:hAnsi="Times New Roman" w:cs="Times New Roman"/>
                <w:sz w:val="28"/>
                <w:szCs w:val="28"/>
              </w:rPr>
              <w:t xml:space="preserve"> селищна</w:t>
            </w:r>
            <w:r w:rsidRPr="00C33708">
              <w:rPr>
                <w:rFonts w:ascii="Times New Roman" w:eastAsia="Calibri" w:hAnsi="Times New Roman" w:cs="Times New Roman"/>
                <w:sz w:val="28"/>
                <w:szCs w:val="28"/>
              </w:rPr>
              <w:t xml:space="preserve"> рада</w:t>
            </w:r>
          </w:p>
        </w:tc>
      </w:tr>
      <w:tr w:rsidR="003616C8" w:rsidRPr="00C33708" w:rsidTr="0052556E">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hideMark/>
          </w:tcPr>
          <w:p w:rsidR="003616C8" w:rsidRPr="00C33708" w:rsidRDefault="003616C8" w:rsidP="0052556E">
            <w:pPr>
              <w:jc w:val="center"/>
              <w:rPr>
                <w:rFonts w:ascii="Times New Roman" w:eastAsia="Calibri" w:hAnsi="Times New Roman" w:cs="Times New Roman"/>
                <w:sz w:val="28"/>
                <w:szCs w:val="28"/>
              </w:rPr>
            </w:pPr>
            <w:r w:rsidRPr="00C33708">
              <w:rPr>
                <w:rFonts w:ascii="Times New Roman" w:eastAsia="Calibri" w:hAnsi="Times New Roman" w:cs="Times New Roman"/>
                <w:sz w:val="28"/>
                <w:szCs w:val="28"/>
              </w:rPr>
              <w:t>2.</w:t>
            </w:r>
          </w:p>
        </w:tc>
        <w:tc>
          <w:tcPr>
            <w:tcW w:w="4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16C8" w:rsidRPr="00C33708" w:rsidRDefault="003616C8" w:rsidP="0052556E">
            <w:pPr>
              <w:jc w:val="center"/>
              <w:rPr>
                <w:rFonts w:ascii="Times New Roman" w:eastAsia="Calibri" w:hAnsi="Times New Roman" w:cs="Times New Roman"/>
                <w:sz w:val="28"/>
                <w:szCs w:val="28"/>
              </w:rPr>
            </w:pPr>
            <w:r w:rsidRPr="00C33708">
              <w:rPr>
                <w:rFonts w:ascii="Times New Roman" w:eastAsia="Calibri" w:hAnsi="Times New Roman" w:cs="Times New Roman"/>
                <w:sz w:val="28"/>
                <w:szCs w:val="28"/>
              </w:rPr>
              <w:t>Відповідальний виконавець Програми </w:t>
            </w:r>
          </w:p>
        </w:tc>
        <w:tc>
          <w:tcPr>
            <w:tcW w:w="4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16C8" w:rsidRPr="00C33708" w:rsidRDefault="003616C8" w:rsidP="0052556E">
            <w:pPr>
              <w:jc w:val="center"/>
              <w:rPr>
                <w:rFonts w:ascii="Times New Roman" w:eastAsia="Calibri" w:hAnsi="Times New Roman" w:cs="Times New Roman"/>
                <w:sz w:val="28"/>
                <w:szCs w:val="28"/>
              </w:rPr>
            </w:pPr>
            <w:proofErr w:type="spellStart"/>
            <w:r>
              <w:rPr>
                <w:rFonts w:ascii="Times New Roman" w:hAnsi="Times New Roman" w:cs="Times New Roman"/>
                <w:sz w:val="28"/>
                <w:szCs w:val="28"/>
              </w:rPr>
              <w:t>Срібнянська</w:t>
            </w:r>
            <w:proofErr w:type="spellEnd"/>
            <w:r>
              <w:rPr>
                <w:rFonts w:ascii="Times New Roman" w:hAnsi="Times New Roman" w:cs="Times New Roman"/>
                <w:sz w:val="28"/>
                <w:szCs w:val="28"/>
              </w:rPr>
              <w:t xml:space="preserve"> селищна</w:t>
            </w:r>
            <w:r w:rsidRPr="00C33708">
              <w:rPr>
                <w:rFonts w:ascii="Times New Roman" w:eastAsia="Calibri" w:hAnsi="Times New Roman" w:cs="Times New Roman"/>
                <w:sz w:val="28"/>
                <w:szCs w:val="28"/>
              </w:rPr>
              <w:t xml:space="preserve"> ра</w:t>
            </w:r>
            <w:r>
              <w:rPr>
                <w:rFonts w:ascii="Times New Roman" w:hAnsi="Times New Roman" w:cs="Times New Roman"/>
                <w:sz w:val="28"/>
                <w:szCs w:val="28"/>
              </w:rPr>
              <w:t>да</w:t>
            </w:r>
          </w:p>
        </w:tc>
      </w:tr>
      <w:tr w:rsidR="003616C8" w:rsidRPr="00C33708" w:rsidTr="0052556E">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hideMark/>
          </w:tcPr>
          <w:p w:rsidR="003616C8" w:rsidRPr="00C33708" w:rsidRDefault="003616C8" w:rsidP="0052556E">
            <w:pPr>
              <w:jc w:val="center"/>
              <w:rPr>
                <w:rFonts w:ascii="Times New Roman" w:eastAsia="Calibri" w:hAnsi="Times New Roman" w:cs="Times New Roman"/>
                <w:sz w:val="28"/>
                <w:szCs w:val="28"/>
              </w:rPr>
            </w:pPr>
            <w:r w:rsidRPr="00C33708">
              <w:rPr>
                <w:rFonts w:ascii="Times New Roman" w:eastAsia="Calibri" w:hAnsi="Times New Roman" w:cs="Times New Roman"/>
                <w:sz w:val="28"/>
                <w:szCs w:val="28"/>
              </w:rPr>
              <w:t>3.</w:t>
            </w:r>
          </w:p>
        </w:tc>
        <w:tc>
          <w:tcPr>
            <w:tcW w:w="4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16C8" w:rsidRPr="00C33708" w:rsidRDefault="003616C8" w:rsidP="0052556E">
            <w:pPr>
              <w:jc w:val="center"/>
              <w:rPr>
                <w:rFonts w:ascii="Times New Roman" w:eastAsia="Calibri" w:hAnsi="Times New Roman" w:cs="Times New Roman"/>
                <w:sz w:val="28"/>
                <w:szCs w:val="28"/>
              </w:rPr>
            </w:pPr>
            <w:r w:rsidRPr="00C33708">
              <w:rPr>
                <w:rFonts w:ascii="Times New Roman" w:eastAsia="Calibri" w:hAnsi="Times New Roman" w:cs="Times New Roman"/>
                <w:sz w:val="28"/>
                <w:szCs w:val="28"/>
              </w:rPr>
              <w:t>Строк реалізації Програми </w:t>
            </w:r>
          </w:p>
        </w:tc>
        <w:tc>
          <w:tcPr>
            <w:tcW w:w="4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16C8" w:rsidRPr="00C33708" w:rsidRDefault="003616C8" w:rsidP="0052556E">
            <w:pPr>
              <w:jc w:val="center"/>
              <w:rPr>
                <w:rFonts w:ascii="Times New Roman" w:eastAsia="Calibri" w:hAnsi="Times New Roman" w:cs="Times New Roman"/>
                <w:sz w:val="28"/>
                <w:szCs w:val="28"/>
              </w:rPr>
            </w:pPr>
            <w:r>
              <w:rPr>
                <w:rFonts w:ascii="Times New Roman" w:hAnsi="Times New Roman" w:cs="Times New Roman"/>
                <w:sz w:val="28"/>
                <w:szCs w:val="28"/>
              </w:rPr>
              <w:t>2021</w:t>
            </w:r>
            <w:r w:rsidRPr="00C33708">
              <w:rPr>
                <w:rFonts w:ascii="Times New Roman" w:eastAsia="Calibri" w:hAnsi="Times New Roman" w:cs="Times New Roman"/>
                <w:sz w:val="28"/>
                <w:szCs w:val="28"/>
              </w:rPr>
              <w:t>–20</w:t>
            </w:r>
            <w:r>
              <w:rPr>
                <w:rFonts w:ascii="Times New Roman" w:hAnsi="Times New Roman" w:cs="Times New Roman"/>
                <w:sz w:val="28"/>
                <w:szCs w:val="28"/>
              </w:rPr>
              <w:t>25</w:t>
            </w:r>
            <w:r w:rsidRPr="00C33708">
              <w:rPr>
                <w:rFonts w:ascii="Times New Roman" w:eastAsia="Calibri" w:hAnsi="Times New Roman" w:cs="Times New Roman"/>
                <w:sz w:val="28"/>
                <w:szCs w:val="28"/>
              </w:rPr>
              <w:t xml:space="preserve"> р.</w:t>
            </w:r>
          </w:p>
        </w:tc>
      </w:tr>
      <w:tr w:rsidR="003616C8" w:rsidRPr="00C33708" w:rsidTr="0052556E">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hideMark/>
          </w:tcPr>
          <w:p w:rsidR="003616C8" w:rsidRPr="00C33708" w:rsidRDefault="003616C8" w:rsidP="0052556E">
            <w:pPr>
              <w:jc w:val="center"/>
              <w:rPr>
                <w:rFonts w:ascii="Times New Roman" w:eastAsia="Calibri" w:hAnsi="Times New Roman" w:cs="Times New Roman"/>
                <w:sz w:val="28"/>
                <w:szCs w:val="28"/>
              </w:rPr>
            </w:pPr>
            <w:r w:rsidRPr="00C33708">
              <w:rPr>
                <w:rFonts w:ascii="Times New Roman" w:eastAsia="Calibri" w:hAnsi="Times New Roman" w:cs="Times New Roman"/>
                <w:sz w:val="28"/>
                <w:szCs w:val="28"/>
              </w:rPr>
              <w:t>4.</w:t>
            </w:r>
          </w:p>
        </w:tc>
        <w:tc>
          <w:tcPr>
            <w:tcW w:w="4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16C8" w:rsidRPr="00C33708" w:rsidRDefault="003616C8" w:rsidP="0052556E">
            <w:pPr>
              <w:jc w:val="center"/>
              <w:rPr>
                <w:rFonts w:ascii="Times New Roman" w:eastAsia="Calibri" w:hAnsi="Times New Roman" w:cs="Times New Roman"/>
                <w:sz w:val="28"/>
                <w:szCs w:val="28"/>
              </w:rPr>
            </w:pPr>
            <w:r w:rsidRPr="00C33708">
              <w:rPr>
                <w:rFonts w:ascii="Times New Roman" w:eastAsia="Calibri" w:hAnsi="Times New Roman" w:cs="Times New Roman"/>
                <w:bCs/>
                <w:sz w:val="28"/>
                <w:szCs w:val="28"/>
              </w:rPr>
              <w:t>Мета Програми</w:t>
            </w:r>
          </w:p>
        </w:tc>
        <w:tc>
          <w:tcPr>
            <w:tcW w:w="4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16C8" w:rsidRPr="00C33708" w:rsidRDefault="003616C8" w:rsidP="0052556E">
            <w:pPr>
              <w:jc w:val="center"/>
              <w:rPr>
                <w:rFonts w:ascii="Times New Roman" w:eastAsia="Calibri" w:hAnsi="Times New Roman" w:cs="Times New Roman"/>
                <w:sz w:val="28"/>
                <w:szCs w:val="28"/>
              </w:rPr>
            </w:pPr>
            <w:r w:rsidRPr="00C33708">
              <w:rPr>
                <w:rFonts w:ascii="Times New Roman" w:eastAsia="Calibri" w:hAnsi="Times New Roman" w:cs="Times New Roman"/>
                <w:sz w:val="28"/>
                <w:szCs w:val="28"/>
              </w:rPr>
              <w:t>Визначення основних заходів, спрямованих на благоустрій                     населених пунктів, реалізація яких дозволить поліпшити загальний благоустрій територій.</w:t>
            </w:r>
          </w:p>
        </w:tc>
      </w:tr>
      <w:tr w:rsidR="003616C8" w:rsidRPr="00C33708" w:rsidTr="0052556E">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hideMark/>
          </w:tcPr>
          <w:p w:rsidR="003616C8" w:rsidRPr="00C33708" w:rsidRDefault="003616C8" w:rsidP="0052556E">
            <w:pPr>
              <w:jc w:val="center"/>
              <w:rPr>
                <w:rFonts w:ascii="Times New Roman" w:eastAsia="Calibri" w:hAnsi="Times New Roman" w:cs="Times New Roman"/>
                <w:sz w:val="28"/>
                <w:szCs w:val="28"/>
              </w:rPr>
            </w:pPr>
            <w:r w:rsidRPr="00C33708">
              <w:rPr>
                <w:rFonts w:ascii="Times New Roman" w:eastAsia="Calibri" w:hAnsi="Times New Roman" w:cs="Times New Roman"/>
                <w:sz w:val="28"/>
                <w:szCs w:val="28"/>
              </w:rPr>
              <w:t>5.</w:t>
            </w:r>
          </w:p>
        </w:tc>
        <w:tc>
          <w:tcPr>
            <w:tcW w:w="4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16C8" w:rsidRPr="00C33708" w:rsidRDefault="003616C8" w:rsidP="0052556E">
            <w:pPr>
              <w:jc w:val="center"/>
              <w:rPr>
                <w:rFonts w:ascii="Times New Roman" w:eastAsia="Calibri" w:hAnsi="Times New Roman" w:cs="Times New Roman"/>
                <w:sz w:val="28"/>
                <w:szCs w:val="28"/>
              </w:rPr>
            </w:pPr>
            <w:r w:rsidRPr="00C33708">
              <w:rPr>
                <w:rFonts w:ascii="Times New Roman" w:eastAsia="Calibri" w:hAnsi="Times New Roman" w:cs="Times New Roman"/>
                <w:bCs/>
                <w:sz w:val="28"/>
                <w:szCs w:val="28"/>
              </w:rPr>
              <w:t>Очікувані результати</w:t>
            </w:r>
          </w:p>
        </w:tc>
        <w:tc>
          <w:tcPr>
            <w:tcW w:w="4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16C8" w:rsidRPr="00C33708" w:rsidRDefault="003616C8" w:rsidP="0052556E">
            <w:pPr>
              <w:jc w:val="center"/>
              <w:rPr>
                <w:rFonts w:ascii="Times New Roman" w:eastAsia="Calibri" w:hAnsi="Times New Roman" w:cs="Times New Roman"/>
                <w:sz w:val="28"/>
                <w:szCs w:val="28"/>
              </w:rPr>
            </w:pPr>
            <w:r w:rsidRPr="00C33708">
              <w:rPr>
                <w:rFonts w:ascii="Times New Roman" w:eastAsia="Calibri" w:hAnsi="Times New Roman" w:cs="Times New Roman"/>
                <w:sz w:val="28"/>
                <w:szCs w:val="28"/>
              </w:rPr>
              <w:t>Поліпшення санітарного та естетичного стану населених пунктів. Освітлення території відповідно до потреб громади. Поліпшення якості послуг.</w:t>
            </w:r>
          </w:p>
        </w:tc>
      </w:tr>
      <w:tr w:rsidR="003616C8" w:rsidRPr="00C33708" w:rsidTr="0052556E">
        <w:trPr>
          <w:trHeight w:val="1365"/>
          <w:jc w:val="center"/>
        </w:trPr>
        <w:tc>
          <w:tcPr>
            <w:tcW w:w="529" w:type="dxa"/>
            <w:tcBorders>
              <w:top w:val="single" w:sz="4" w:space="0" w:color="auto"/>
              <w:left w:val="single" w:sz="4" w:space="0" w:color="auto"/>
              <w:bottom w:val="single" w:sz="4" w:space="0" w:color="auto"/>
              <w:right w:val="single" w:sz="4" w:space="0" w:color="auto"/>
            </w:tcBorders>
            <w:shd w:val="clear" w:color="auto" w:fill="FFFFFF"/>
            <w:hideMark/>
          </w:tcPr>
          <w:p w:rsidR="003616C8" w:rsidRPr="00C33708" w:rsidRDefault="003616C8" w:rsidP="0052556E">
            <w:pPr>
              <w:jc w:val="center"/>
              <w:rPr>
                <w:rFonts w:ascii="Times New Roman" w:eastAsia="Calibri" w:hAnsi="Times New Roman" w:cs="Times New Roman"/>
                <w:sz w:val="28"/>
                <w:szCs w:val="28"/>
              </w:rPr>
            </w:pPr>
            <w:r w:rsidRPr="00C33708">
              <w:rPr>
                <w:rFonts w:ascii="Times New Roman" w:eastAsia="Calibri" w:hAnsi="Times New Roman" w:cs="Times New Roman"/>
                <w:sz w:val="28"/>
                <w:szCs w:val="28"/>
              </w:rPr>
              <w:t>6.</w:t>
            </w:r>
          </w:p>
        </w:tc>
        <w:tc>
          <w:tcPr>
            <w:tcW w:w="4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16C8" w:rsidRPr="00C33708" w:rsidRDefault="003616C8" w:rsidP="0052556E">
            <w:pPr>
              <w:jc w:val="center"/>
              <w:rPr>
                <w:rFonts w:ascii="Times New Roman" w:eastAsia="Calibri" w:hAnsi="Times New Roman" w:cs="Times New Roman"/>
                <w:sz w:val="28"/>
                <w:szCs w:val="28"/>
              </w:rPr>
            </w:pPr>
            <w:r w:rsidRPr="00C33708">
              <w:rPr>
                <w:rFonts w:ascii="Times New Roman" w:eastAsia="Calibri" w:hAnsi="Times New Roman" w:cs="Times New Roman"/>
                <w:bCs/>
                <w:sz w:val="28"/>
                <w:szCs w:val="28"/>
              </w:rPr>
              <w:t>Джерела фінансування</w:t>
            </w:r>
          </w:p>
        </w:tc>
        <w:tc>
          <w:tcPr>
            <w:tcW w:w="4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16C8" w:rsidRPr="00C33708" w:rsidRDefault="003616C8" w:rsidP="0052556E">
            <w:pPr>
              <w:jc w:val="center"/>
              <w:rPr>
                <w:rFonts w:ascii="Times New Roman" w:eastAsia="Calibri" w:hAnsi="Times New Roman" w:cs="Times New Roman"/>
                <w:sz w:val="28"/>
                <w:szCs w:val="28"/>
              </w:rPr>
            </w:pPr>
            <w:r>
              <w:rPr>
                <w:rFonts w:ascii="Times New Roman" w:hAnsi="Times New Roman" w:cs="Times New Roman"/>
                <w:sz w:val="28"/>
                <w:szCs w:val="28"/>
              </w:rPr>
              <w:t>Кошти місцевого</w:t>
            </w:r>
            <w:r w:rsidRPr="00C33708">
              <w:rPr>
                <w:rFonts w:ascii="Times New Roman" w:eastAsia="Calibri" w:hAnsi="Times New Roman" w:cs="Times New Roman"/>
                <w:sz w:val="28"/>
                <w:szCs w:val="28"/>
              </w:rPr>
              <w:t xml:space="preserve"> бюджету та інші джерела, не заборонені законодавством</w:t>
            </w:r>
          </w:p>
        </w:tc>
      </w:tr>
      <w:tr w:rsidR="003616C8" w:rsidRPr="00C33708" w:rsidTr="0052556E">
        <w:trPr>
          <w:jc w:val="center"/>
        </w:trPr>
        <w:tc>
          <w:tcPr>
            <w:tcW w:w="529" w:type="dxa"/>
            <w:tcBorders>
              <w:top w:val="single" w:sz="4" w:space="0" w:color="auto"/>
              <w:left w:val="single" w:sz="4" w:space="0" w:color="auto"/>
              <w:bottom w:val="single" w:sz="4" w:space="0" w:color="auto"/>
              <w:right w:val="single" w:sz="4" w:space="0" w:color="auto"/>
            </w:tcBorders>
            <w:shd w:val="clear" w:color="auto" w:fill="FFFFFF"/>
            <w:hideMark/>
          </w:tcPr>
          <w:p w:rsidR="003616C8" w:rsidRPr="00C33708" w:rsidRDefault="003616C8" w:rsidP="0052556E">
            <w:pPr>
              <w:jc w:val="center"/>
              <w:rPr>
                <w:rFonts w:ascii="Times New Roman" w:eastAsia="Calibri" w:hAnsi="Times New Roman" w:cs="Times New Roman"/>
                <w:sz w:val="28"/>
                <w:szCs w:val="28"/>
              </w:rPr>
            </w:pPr>
            <w:r w:rsidRPr="00C33708">
              <w:rPr>
                <w:rFonts w:ascii="Times New Roman" w:eastAsia="Calibri" w:hAnsi="Times New Roman" w:cs="Times New Roman"/>
                <w:sz w:val="28"/>
                <w:szCs w:val="28"/>
              </w:rPr>
              <w:t>7.</w:t>
            </w:r>
          </w:p>
        </w:tc>
        <w:tc>
          <w:tcPr>
            <w:tcW w:w="4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16C8" w:rsidRPr="00C33708" w:rsidRDefault="003616C8" w:rsidP="0052556E">
            <w:pPr>
              <w:jc w:val="center"/>
              <w:rPr>
                <w:rFonts w:ascii="Times New Roman" w:eastAsia="Calibri" w:hAnsi="Times New Roman" w:cs="Times New Roman"/>
                <w:sz w:val="28"/>
                <w:szCs w:val="28"/>
              </w:rPr>
            </w:pPr>
            <w:r w:rsidRPr="00C33708">
              <w:rPr>
                <w:rFonts w:ascii="Times New Roman" w:eastAsia="Calibri" w:hAnsi="Times New Roman" w:cs="Times New Roman"/>
                <w:sz w:val="28"/>
                <w:szCs w:val="28"/>
              </w:rPr>
              <w:t>Загальний обсяг фінансових ресурсів, необхідних для реалізації Програми</w:t>
            </w:r>
          </w:p>
        </w:tc>
        <w:tc>
          <w:tcPr>
            <w:tcW w:w="4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16C8" w:rsidRPr="00C33708" w:rsidRDefault="003616C8" w:rsidP="0052556E">
            <w:pPr>
              <w:jc w:val="center"/>
              <w:rPr>
                <w:rFonts w:ascii="Times New Roman" w:eastAsia="Calibri" w:hAnsi="Times New Roman" w:cs="Times New Roman"/>
                <w:sz w:val="28"/>
                <w:szCs w:val="28"/>
                <w:highlight w:val="red"/>
              </w:rPr>
            </w:pPr>
            <w:r>
              <w:rPr>
                <w:rFonts w:ascii="Times New Roman" w:hAnsi="Times New Roman" w:cs="Times New Roman"/>
                <w:sz w:val="28"/>
                <w:szCs w:val="28"/>
              </w:rPr>
              <w:t>3550</w:t>
            </w:r>
            <w:r w:rsidRPr="00C33708">
              <w:rPr>
                <w:rFonts w:ascii="Times New Roman" w:eastAsia="Calibri" w:hAnsi="Times New Roman" w:cs="Times New Roman"/>
                <w:sz w:val="28"/>
                <w:szCs w:val="28"/>
              </w:rPr>
              <w:t xml:space="preserve"> </w:t>
            </w:r>
            <w:proofErr w:type="spellStart"/>
            <w:r w:rsidRPr="00C33708">
              <w:rPr>
                <w:rFonts w:ascii="Times New Roman" w:eastAsia="Calibri" w:hAnsi="Times New Roman" w:cs="Times New Roman"/>
                <w:sz w:val="28"/>
                <w:szCs w:val="28"/>
              </w:rPr>
              <w:t>тис.грн</w:t>
            </w:r>
            <w:proofErr w:type="spellEnd"/>
            <w:r w:rsidRPr="00C33708">
              <w:rPr>
                <w:rFonts w:ascii="Times New Roman" w:eastAsia="Calibri" w:hAnsi="Times New Roman" w:cs="Times New Roman"/>
                <w:sz w:val="28"/>
                <w:szCs w:val="28"/>
              </w:rPr>
              <w:t>.</w:t>
            </w:r>
          </w:p>
        </w:tc>
      </w:tr>
    </w:tbl>
    <w:p w:rsidR="003616C8" w:rsidRPr="00C33708" w:rsidRDefault="003616C8" w:rsidP="003616C8">
      <w:pPr>
        <w:jc w:val="both"/>
        <w:rPr>
          <w:rFonts w:ascii="Times New Roman" w:hAnsi="Times New Roman" w:cs="Times New Roman"/>
          <w:sz w:val="28"/>
          <w:szCs w:val="28"/>
        </w:rPr>
      </w:pPr>
    </w:p>
    <w:p w:rsidR="00F86923" w:rsidRDefault="00F86923">
      <w:pPr>
        <w:rPr>
          <w:rFonts w:ascii="Times New Roman" w:hAnsi="Times New Roman" w:cs="Times New Roman"/>
          <w:sz w:val="28"/>
          <w:szCs w:val="28"/>
        </w:rPr>
      </w:pPr>
    </w:p>
    <w:p w:rsidR="003616C8" w:rsidRDefault="003616C8">
      <w:pPr>
        <w:rPr>
          <w:rFonts w:ascii="Times New Roman" w:hAnsi="Times New Roman" w:cs="Times New Roman"/>
          <w:sz w:val="28"/>
          <w:szCs w:val="28"/>
        </w:rPr>
      </w:pPr>
    </w:p>
    <w:p w:rsidR="003616C8" w:rsidRDefault="003616C8">
      <w:pPr>
        <w:rPr>
          <w:rFonts w:ascii="Times New Roman" w:hAnsi="Times New Roman" w:cs="Times New Roman"/>
          <w:sz w:val="28"/>
          <w:szCs w:val="28"/>
        </w:rPr>
      </w:pPr>
    </w:p>
    <w:p w:rsidR="003616C8" w:rsidRDefault="003616C8">
      <w:pPr>
        <w:rPr>
          <w:rFonts w:ascii="Times New Roman" w:hAnsi="Times New Roman" w:cs="Times New Roman"/>
          <w:sz w:val="28"/>
          <w:szCs w:val="28"/>
        </w:rPr>
      </w:pPr>
    </w:p>
    <w:p w:rsidR="003616C8" w:rsidRDefault="003616C8">
      <w:pPr>
        <w:rPr>
          <w:rFonts w:ascii="Times New Roman" w:hAnsi="Times New Roman" w:cs="Times New Roman"/>
          <w:sz w:val="28"/>
          <w:szCs w:val="28"/>
        </w:rPr>
      </w:pPr>
    </w:p>
    <w:p w:rsidR="003616C8" w:rsidRDefault="003616C8">
      <w:pPr>
        <w:rPr>
          <w:rFonts w:ascii="Times New Roman" w:hAnsi="Times New Roman" w:cs="Times New Roman"/>
          <w:sz w:val="28"/>
          <w:szCs w:val="28"/>
        </w:rPr>
      </w:pPr>
    </w:p>
    <w:p w:rsidR="004664A9" w:rsidRPr="004664A9" w:rsidRDefault="004664A9" w:rsidP="004664A9">
      <w:pPr>
        <w:pStyle w:val="a8"/>
        <w:ind w:left="5670"/>
        <w:rPr>
          <w:rFonts w:ascii="Times New Roman" w:hAnsi="Times New Roman" w:cs="Times New Roman"/>
          <w:sz w:val="28"/>
          <w:szCs w:val="28"/>
        </w:rPr>
      </w:pPr>
      <w:r w:rsidRPr="004664A9">
        <w:rPr>
          <w:rFonts w:ascii="Times New Roman" w:hAnsi="Times New Roman" w:cs="Times New Roman"/>
          <w:sz w:val="28"/>
          <w:szCs w:val="28"/>
        </w:rPr>
        <w:lastRenderedPageBreak/>
        <w:t xml:space="preserve">Додаток </w:t>
      </w:r>
    </w:p>
    <w:p w:rsidR="004664A9" w:rsidRPr="004664A9" w:rsidRDefault="004664A9" w:rsidP="004664A9">
      <w:pPr>
        <w:pStyle w:val="a8"/>
        <w:ind w:left="5670"/>
        <w:rPr>
          <w:rFonts w:ascii="Times New Roman" w:hAnsi="Times New Roman" w:cs="Times New Roman"/>
          <w:sz w:val="28"/>
          <w:szCs w:val="28"/>
        </w:rPr>
      </w:pPr>
      <w:r w:rsidRPr="004664A9">
        <w:rPr>
          <w:rFonts w:ascii="Times New Roman" w:hAnsi="Times New Roman" w:cs="Times New Roman"/>
          <w:sz w:val="28"/>
          <w:szCs w:val="28"/>
        </w:rPr>
        <w:t xml:space="preserve">до рішення тридцять шостої сесії </w:t>
      </w:r>
    </w:p>
    <w:p w:rsidR="004664A9" w:rsidRPr="004664A9" w:rsidRDefault="004664A9" w:rsidP="004664A9">
      <w:pPr>
        <w:pStyle w:val="a8"/>
        <w:ind w:left="5670"/>
        <w:rPr>
          <w:rFonts w:ascii="Times New Roman" w:hAnsi="Times New Roman" w:cs="Times New Roman"/>
          <w:sz w:val="28"/>
          <w:szCs w:val="28"/>
        </w:rPr>
      </w:pPr>
      <w:r w:rsidRPr="004664A9">
        <w:rPr>
          <w:rFonts w:ascii="Times New Roman" w:hAnsi="Times New Roman" w:cs="Times New Roman"/>
          <w:sz w:val="28"/>
          <w:szCs w:val="28"/>
        </w:rPr>
        <w:t xml:space="preserve">сьомого скликання </w:t>
      </w:r>
    </w:p>
    <w:p w:rsidR="00F86923" w:rsidRPr="004664A9" w:rsidRDefault="004664A9" w:rsidP="004664A9">
      <w:pPr>
        <w:pStyle w:val="a8"/>
        <w:ind w:left="5670"/>
        <w:rPr>
          <w:rFonts w:ascii="Times New Roman" w:hAnsi="Times New Roman" w:cs="Times New Roman"/>
          <w:sz w:val="28"/>
          <w:szCs w:val="28"/>
        </w:rPr>
      </w:pPr>
      <w:r w:rsidRPr="004664A9">
        <w:rPr>
          <w:rFonts w:ascii="Times New Roman" w:hAnsi="Times New Roman" w:cs="Times New Roman"/>
          <w:sz w:val="28"/>
          <w:szCs w:val="28"/>
        </w:rPr>
        <w:t xml:space="preserve">Срібнянської селищної ради </w:t>
      </w:r>
    </w:p>
    <w:tbl>
      <w:tblPr>
        <w:tblpPr w:leftFromText="180" w:rightFromText="180" w:bottomFromText="200" w:vertAnchor="text" w:horzAnchor="margin" w:tblpXSpec="right" w:tblpY="111"/>
        <w:tblW w:w="0" w:type="auto"/>
        <w:tblLook w:val="04A0" w:firstRow="1" w:lastRow="0" w:firstColumn="1" w:lastColumn="0" w:noHBand="0" w:noVBand="1"/>
      </w:tblPr>
      <w:tblGrid>
        <w:gridCol w:w="4503"/>
      </w:tblGrid>
      <w:tr w:rsidR="00E2255B" w:rsidRPr="00AC1A65" w:rsidTr="00222EA0">
        <w:tc>
          <w:tcPr>
            <w:tcW w:w="4503" w:type="dxa"/>
            <w:hideMark/>
          </w:tcPr>
          <w:p w:rsidR="00E2255B" w:rsidRPr="00AC1A65" w:rsidRDefault="00E2255B" w:rsidP="00222EA0">
            <w:pPr>
              <w:spacing w:before="100" w:beforeAutospacing="1" w:after="100" w:afterAutospacing="1" w:line="160" w:lineRule="atLeast"/>
              <w:jc w:val="center"/>
              <w:rPr>
                <w:rFonts w:ascii="Times New Roman" w:eastAsia="Calibri" w:hAnsi="Times New Roman" w:cs="Times New Roman"/>
                <w:bCs/>
              </w:rPr>
            </w:pPr>
          </w:p>
        </w:tc>
      </w:tr>
      <w:tr w:rsidR="00E2255B" w:rsidRPr="00AC1A65" w:rsidTr="00222EA0">
        <w:tc>
          <w:tcPr>
            <w:tcW w:w="4503" w:type="dxa"/>
            <w:hideMark/>
          </w:tcPr>
          <w:p w:rsidR="00E2255B" w:rsidRPr="00AC1A65" w:rsidRDefault="00E2255B" w:rsidP="00222EA0">
            <w:pPr>
              <w:spacing w:before="100" w:beforeAutospacing="1" w:after="100" w:afterAutospacing="1" w:line="160" w:lineRule="atLeast"/>
              <w:jc w:val="right"/>
              <w:rPr>
                <w:rFonts w:ascii="Times New Roman" w:eastAsia="Calibri" w:hAnsi="Times New Roman" w:cs="Times New Roman"/>
                <w:bCs/>
              </w:rPr>
            </w:pPr>
          </w:p>
        </w:tc>
      </w:tr>
      <w:tr w:rsidR="00E2255B" w:rsidRPr="00AC1A65" w:rsidTr="00222EA0">
        <w:tc>
          <w:tcPr>
            <w:tcW w:w="4503" w:type="dxa"/>
            <w:hideMark/>
          </w:tcPr>
          <w:p w:rsidR="00E2255B" w:rsidRPr="00AC1A65" w:rsidRDefault="00E2255B" w:rsidP="00222EA0">
            <w:pPr>
              <w:spacing w:before="100" w:beforeAutospacing="1" w:after="100" w:afterAutospacing="1" w:line="160" w:lineRule="atLeast"/>
              <w:jc w:val="right"/>
              <w:rPr>
                <w:rFonts w:ascii="Times New Roman" w:eastAsia="Calibri" w:hAnsi="Times New Roman" w:cs="Times New Roman"/>
                <w:bCs/>
              </w:rPr>
            </w:pPr>
          </w:p>
        </w:tc>
      </w:tr>
    </w:tbl>
    <w:p w:rsidR="00E2255B" w:rsidRPr="00F86923" w:rsidRDefault="00E2255B" w:rsidP="00F86923">
      <w:pPr>
        <w:ind w:firstLine="6379"/>
        <w:jc w:val="right"/>
        <w:rPr>
          <w:rFonts w:ascii="Times New Roman" w:eastAsia="Calibri" w:hAnsi="Times New Roman" w:cs="Times New Roman"/>
        </w:rPr>
      </w:pPr>
    </w:p>
    <w:p w:rsidR="00F86923" w:rsidRDefault="00F86923">
      <w:pPr>
        <w:rPr>
          <w:rFonts w:ascii="Times New Roman" w:hAnsi="Times New Roman" w:cs="Times New Roman"/>
          <w:sz w:val="28"/>
          <w:szCs w:val="28"/>
        </w:rPr>
      </w:pPr>
    </w:p>
    <w:p w:rsidR="00F86923" w:rsidRDefault="00F86923">
      <w:pPr>
        <w:rPr>
          <w:rFonts w:ascii="Times New Roman" w:hAnsi="Times New Roman" w:cs="Times New Roman"/>
          <w:sz w:val="28"/>
          <w:szCs w:val="28"/>
        </w:rPr>
      </w:pPr>
    </w:p>
    <w:p w:rsidR="00F86923" w:rsidRDefault="00F86923">
      <w:pPr>
        <w:rPr>
          <w:rFonts w:ascii="Times New Roman" w:hAnsi="Times New Roman" w:cs="Times New Roman"/>
          <w:sz w:val="28"/>
          <w:szCs w:val="28"/>
        </w:rPr>
      </w:pPr>
    </w:p>
    <w:p w:rsidR="00F86923" w:rsidRDefault="00F86923">
      <w:pPr>
        <w:rPr>
          <w:rFonts w:ascii="Times New Roman" w:hAnsi="Times New Roman" w:cs="Times New Roman"/>
          <w:sz w:val="28"/>
          <w:szCs w:val="28"/>
        </w:rPr>
      </w:pPr>
    </w:p>
    <w:p w:rsidR="00F86923" w:rsidRDefault="00F86923">
      <w:pPr>
        <w:rPr>
          <w:rFonts w:ascii="Times New Roman" w:hAnsi="Times New Roman" w:cs="Times New Roman"/>
          <w:sz w:val="28"/>
          <w:szCs w:val="28"/>
        </w:rPr>
      </w:pPr>
    </w:p>
    <w:p w:rsidR="00F86923" w:rsidRDefault="00F86923">
      <w:pPr>
        <w:rPr>
          <w:rFonts w:ascii="Times New Roman" w:hAnsi="Times New Roman" w:cs="Times New Roman"/>
          <w:sz w:val="28"/>
          <w:szCs w:val="28"/>
        </w:rPr>
      </w:pPr>
    </w:p>
    <w:p w:rsidR="00F86923" w:rsidRDefault="00F86923">
      <w:pPr>
        <w:rPr>
          <w:rFonts w:ascii="Times New Roman" w:hAnsi="Times New Roman" w:cs="Times New Roman"/>
          <w:sz w:val="28"/>
          <w:szCs w:val="28"/>
        </w:rPr>
      </w:pPr>
    </w:p>
    <w:p w:rsidR="00F86923" w:rsidRDefault="00F86923">
      <w:pPr>
        <w:rPr>
          <w:rFonts w:ascii="Times New Roman" w:hAnsi="Times New Roman" w:cs="Times New Roman"/>
          <w:sz w:val="28"/>
          <w:szCs w:val="28"/>
        </w:rPr>
      </w:pPr>
    </w:p>
    <w:p w:rsidR="00F86923" w:rsidRDefault="00F86923" w:rsidP="00F86923">
      <w:pPr>
        <w:jc w:val="center"/>
        <w:rPr>
          <w:rFonts w:ascii="Times New Roman" w:eastAsia="Times New Roman" w:hAnsi="Times New Roman" w:cs="Times New Roman"/>
          <w:b/>
          <w:bCs/>
          <w:sz w:val="44"/>
          <w:szCs w:val="44"/>
          <w:lang w:eastAsia="uk-UA"/>
        </w:rPr>
      </w:pPr>
      <w:r w:rsidRPr="00F86923">
        <w:rPr>
          <w:rFonts w:ascii="Times New Roman" w:hAnsi="Times New Roman" w:cs="Times New Roman"/>
          <w:b/>
          <w:bCs/>
          <w:sz w:val="44"/>
          <w:szCs w:val="44"/>
        </w:rPr>
        <w:t>Програма</w:t>
      </w:r>
      <w:r w:rsidRPr="00F86923">
        <w:rPr>
          <w:rFonts w:ascii="Times New Roman" w:hAnsi="Times New Roman" w:cs="Times New Roman"/>
          <w:b/>
          <w:sz w:val="44"/>
          <w:szCs w:val="44"/>
        </w:rPr>
        <w:t xml:space="preserve"> </w:t>
      </w:r>
      <w:r w:rsidRPr="00F86923">
        <w:rPr>
          <w:rFonts w:ascii="Times New Roman" w:eastAsia="Times New Roman" w:hAnsi="Times New Roman" w:cs="Times New Roman"/>
          <w:b/>
          <w:bCs/>
          <w:sz w:val="44"/>
          <w:szCs w:val="44"/>
          <w:lang w:eastAsia="uk-UA"/>
        </w:rPr>
        <w:t>благоустрою  території </w:t>
      </w:r>
    </w:p>
    <w:p w:rsidR="00F86923" w:rsidRPr="00F86923" w:rsidRDefault="00F86923" w:rsidP="00F86923">
      <w:pPr>
        <w:jc w:val="center"/>
        <w:rPr>
          <w:rFonts w:ascii="Times New Roman" w:eastAsia="Times New Roman" w:hAnsi="Times New Roman" w:cs="Times New Roman"/>
          <w:b/>
          <w:bCs/>
          <w:sz w:val="44"/>
          <w:szCs w:val="44"/>
          <w:lang w:eastAsia="uk-UA"/>
        </w:rPr>
      </w:pPr>
      <w:r w:rsidRPr="00F86923">
        <w:rPr>
          <w:rFonts w:ascii="Times New Roman" w:eastAsia="Times New Roman" w:hAnsi="Times New Roman" w:cs="Times New Roman"/>
          <w:b/>
          <w:bCs/>
          <w:sz w:val="44"/>
          <w:szCs w:val="44"/>
          <w:lang w:eastAsia="uk-UA"/>
        </w:rPr>
        <w:t xml:space="preserve">Срібнянської  селищної ради </w:t>
      </w:r>
    </w:p>
    <w:p w:rsidR="00F86923" w:rsidRDefault="00F86923" w:rsidP="00F86923">
      <w:pPr>
        <w:jc w:val="center"/>
        <w:rPr>
          <w:rFonts w:ascii="Times New Roman" w:eastAsia="Times New Roman" w:hAnsi="Times New Roman" w:cs="Times New Roman"/>
          <w:bCs/>
          <w:sz w:val="28"/>
          <w:szCs w:val="28"/>
          <w:lang w:eastAsia="uk-UA"/>
        </w:rPr>
      </w:pPr>
      <w:r w:rsidRPr="00F86923">
        <w:rPr>
          <w:rFonts w:ascii="Times New Roman" w:eastAsia="Times New Roman" w:hAnsi="Times New Roman" w:cs="Times New Roman"/>
          <w:b/>
          <w:bCs/>
          <w:sz w:val="44"/>
          <w:szCs w:val="44"/>
          <w:lang w:eastAsia="uk-UA"/>
        </w:rPr>
        <w:t>на 2021 – 2025 роки</w:t>
      </w:r>
    </w:p>
    <w:p w:rsidR="00F86923" w:rsidRDefault="00F86923" w:rsidP="00F86923">
      <w:pPr>
        <w:jc w:val="center"/>
        <w:rPr>
          <w:rFonts w:ascii="Times New Roman" w:eastAsia="Times New Roman" w:hAnsi="Times New Roman" w:cs="Times New Roman"/>
          <w:bCs/>
          <w:sz w:val="28"/>
          <w:szCs w:val="28"/>
          <w:lang w:eastAsia="uk-UA"/>
        </w:rPr>
      </w:pPr>
    </w:p>
    <w:p w:rsidR="00F86923" w:rsidRDefault="00F86923" w:rsidP="00F86923">
      <w:pPr>
        <w:jc w:val="center"/>
        <w:rPr>
          <w:rFonts w:ascii="Times New Roman" w:eastAsia="Times New Roman" w:hAnsi="Times New Roman" w:cs="Times New Roman"/>
          <w:bCs/>
          <w:sz w:val="28"/>
          <w:szCs w:val="28"/>
          <w:lang w:eastAsia="uk-UA"/>
        </w:rPr>
      </w:pPr>
    </w:p>
    <w:p w:rsidR="00F86923" w:rsidRDefault="00F86923" w:rsidP="00F86923">
      <w:pPr>
        <w:jc w:val="center"/>
        <w:rPr>
          <w:rFonts w:ascii="Times New Roman" w:eastAsia="Times New Roman" w:hAnsi="Times New Roman" w:cs="Times New Roman"/>
          <w:bCs/>
          <w:sz w:val="28"/>
          <w:szCs w:val="28"/>
          <w:lang w:eastAsia="uk-UA"/>
        </w:rPr>
      </w:pPr>
    </w:p>
    <w:p w:rsidR="00F86923" w:rsidRDefault="00F86923" w:rsidP="00F86923">
      <w:pPr>
        <w:jc w:val="center"/>
        <w:rPr>
          <w:rFonts w:ascii="Times New Roman" w:eastAsia="Times New Roman" w:hAnsi="Times New Roman" w:cs="Times New Roman"/>
          <w:bCs/>
          <w:sz w:val="28"/>
          <w:szCs w:val="28"/>
          <w:lang w:eastAsia="uk-UA"/>
        </w:rPr>
      </w:pPr>
    </w:p>
    <w:p w:rsidR="00F86923" w:rsidRDefault="00F86923" w:rsidP="00F86923">
      <w:pPr>
        <w:jc w:val="center"/>
        <w:rPr>
          <w:rFonts w:ascii="Times New Roman" w:eastAsia="Times New Roman" w:hAnsi="Times New Roman" w:cs="Times New Roman"/>
          <w:bCs/>
          <w:sz w:val="28"/>
          <w:szCs w:val="28"/>
          <w:lang w:eastAsia="uk-UA"/>
        </w:rPr>
      </w:pPr>
    </w:p>
    <w:p w:rsidR="00F86923" w:rsidRDefault="00F86923" w:rsidP="00F86923">
      <w:pPr>
        <w:jc w:val="center"/>
        <w:rPr>
          <w:rFonts w:ascii="Times New Roman" w:eastAsia="Times New Roman" w:hAnsi="Times New Roman" w:cs="Times New Roman"/>
          <w:bCs/>
          <w:sz w:val="28"/>
          <w:szCs w:val="28"/>
          <w:lang w:eastAsia="uk-UA"/>
        </w:rPr>
      </w:pPr>
    </w:p>
    <w:p w:rsidR="00F86923" w:rsidRDefault="00F86923" w:rsidP="00F86923">
      <w:pPr>
        <w:jc w:val="center"/>
        <w:rPr>
          <w:rFonts w:ascii="Times New Roman" w:eastAsia="Times New Roman" w:hAnsi="Times New Roman" w:cs="Times New Roman"/>
          <w:bCs/>
          <w:sz w:val="28"/>
          <w:szCs w:val="28"/>
          <w:lang w:eastAsia="uk-UA"/>
        </w:rPr>
      </w:pPr>
    </w:p>
    <w:p w:rsidR="00F86923" w:rsidRDefault="00F86923" w:rsidP="00F86923">
      <w:pPr>
        <w:jc w:val="center"/>
        <w:rPr>
          <w:rFonts w:ascii="Times New Roman" w:eastAsia="Times New Roman" w:hAnsi="Times New Roman" w:cs="Times New Roman"/>
          <w:bCs/>
          <w:sz w:val="28"/>
          <w:szCs w:val="28"/>
          <w:lang w:eastAsia="uk-UA"/>
        </w:rPr>
      </w:pPr>
    </w:p>
    <w:p w:rsidR="00F86923" w:rsidRDefault="00F86923" w:rsidP="00F86923">
      <w:pPr>
        <w:jc w:val="center"/>
        <w:rPr>
          <w:rFonts w:ascii="Times New Roman" w:eastAsia="Times New Roman" w:hAnsi="Times New Roman" w:cs="Times New Roman"/>
          <w:bCs/>
          <w:sz w:val="28"/>
          <w:szCs w:val="28"/>
          <w:lang w:eastAsia="uk-UA"/>
        </w:rPr>
      </w:pPr>
    </w:p>
    <w:p w:rsidR="00F86923" w:rsidRDefault="00F86923" w:rsidP="00F86923">
      <w:pPr>
        <w:jc w:val="center"/>
        <w:rPr>
          <w:rFonts w:ascii="Times New Roman" w:eastAsia="Times New Roman" w:hAnsi="Times New Roman" w:cs="Times New Roman"/>
          <w:bCs/>
          <w:sz w:val="28"/>
          <w:szCs w:val="28"/>
          <w:lang w:eastAsia="uk-UA"/>
        </w:rPr>
      </w:pPr>
    </w:p>
    <w:p w:rsidR="003616C8" w:rsidRDefault="003616C8" w:rsidP="00F86923">
      <w:pPr>
        <w:jc w:val="center"/>
        <w:rPr>
          <w:rFonts w:ascii="Times New Roman" w:eastAsia="Times New Roman" w:hAnsi="Times New Roman" w:cs="Times New Roman"/>
          <w:bCs/>
          <w:sz w:val="28"/>
          <w:szCs w:val="28"/>
          <w:lang w:eastAsia="uk-UA"/>
        </w:rPr>
      </w:pPr>
    </w:p>
    <w:p w:rsidR="009E52A8" w:rsidRPr="009E52A8" w:rsidRDefault="009E52A8" w:rsidP="009E52A8">
      <w:pPr>
        <w:jc w:val="center"/>
        <w:rPr>
          <w:rFonts w:ascii="Times New Roman" w:eastAsia="Courier New" w:hAnsi="Times New Roman" w:cs="Times New Roman"/>
          <w:b/>
          <w:color w:val="000000"/>
          <w:sz w:val="28"/>
          <w:szCs w:val="28"/>
        </w:rPr>
      </w:pPr>
      <w:r w:rsidRPr="009E52A8">
        <w:rPr>
          <w:rFonts w:ascii="Times New Roman" w:eastAsia="Courier New" w:hAnsi="Times New Roman" w:cs="Times New Roman"/>
          <w:b/>
          <w:color w:val="000000"/>
          <w:sz w:val="28"/>
          <w:szCs w:val="28"/>
        </w:rPr>
        <w:lastRenderedPageBreak/>
        <w:t>1.Загальні положення</w:t>
      </w:r>
    </w:p>
    <w:p w:rsidR="009E52A8" w:rsidRPr="007924E7" w:rsidRDefault="009E52A8" w:rsidP="009E52A8">
      <w:pPr>
        <w:pStyle w:val="abzac"/>
        <w:spacing w:before="0" w:beforeAutospacing="0" w:after="0" w:afterAutospacing="0"/>
        <w:ind w:firstLine="708"/>
        <w:jc w:val="both"/>
        <w:rPr>
          <w:sz w:val="28"/>
          <w:szCs w:val="28"/>
          <w:lang w:val="uk-UA"/>
        </w:rPr>
      </w:pPr>
      <w:r w:rsidRPr="007924E7">
        <w:rPr>
          <w:sz w:val="28"/>
          <w:szCs w:val="28"/>
          <w:lang w:val="uk-UA"/>
        </w:rPr>
        <w:t xml:space="preserve">Система управління усіх сфер суспільного життя Срібнянської селищної ради спрямовується на те, щоб підвищити  життєвий рівень населення. </w:t>
      </w:r>
    </w:p>
    <w:p w:rsidR="009E52A8" w:rsidRPr="007924E7" w:rsidRDefault="009E52A8" w:rsidP="009E52A8">
      <w:pPr>
        <w:pStyle w:val="abzac"/>
        <w:spacing w:before="0" w:beforeAutospacing="0" w:after="0" w:afterAutospacing="0"/>
        <w:ind w:firstLine="708"/>
        <w:jc w:val="both"/>
        <w:rPr>
          <w:sz w:val="28"/>
          <w:szCs w:val="28"/>
          <w:lang w:val="uk-UA"/>
        </w:rPr>
      </w:pPr>
      <w:r w:rsidRPr="007924E7">
        <w:rPr>
          <w:sz w:val="28"/>
          <w:szCs w:val="28"/>
          <w:lang w:val="uk-UA"/>
        </w:rPr>
        <w:t>За останні роки у населених пунктах Срібнянської селищної ради проведено значну роботу у сфері благоустрою автобусних зупинок, вулиць, кладовищ, зовнішнього освітлення, а також впорядкування територій закладів, установ, організацій та інших робіт.</w:t>
      </w:r>
    </w:p>
    <w:p w:rsidR="009E52A8" w:rsidRPr="007924E7" w:rsidRDefault="009E52A8" w:rsidP="009E52A8">
      <w:pPr>
        <w:pStyle w:val="abzac"/>
        <w:spacing w:before="0" w:beforeAutospacing="0" w:after="0" w:afterAutospacing="0"/>
        <w:jc w:val="both"/>
        <w:rPr>
          <w:color w:val="000000"/>
          <w:spacing w:val="6"/>
          <w:sz w:val="28"/>
          <w:szCs w:val="28"/>
          <w:lang w:val="uk-UA" w:eastAsia="uk-UA"/>
        </w:rPr>
      </w:pPr>
      <w:r w:rsidRPr="007924E7">
        <w:rPr>
          <w:sz w:val="28"/>
          <w:szCs w:val="28"/>
          <w:lang w:val="uk-UA"/>
        </w:rPr>
        <w:t xml:space="preserve">          </w:t>
      </w:r>
      <w:r w:rsidRPr="007924E7">
        <w:rPr>
          <w:color w:val="000000"/>
          <w:spacing w:val="6"/>
          <w:sz w:val="28"/>
          <w:szCs w:val="28"/>
          <w:lang w:val="uk-UA"/>
        </w:rPr>
        <w:t>В громаді розвиваються підприємства приватного бізнесу, вирішується та вдосконалюється питання  дошкільних та освітніх,  бібліотечних та медичних закладів.</w:t>
      </w:r>
    </w:p>
    <w:p w:rsidR="009E52A8" w:rsidRPr="007924E7" w:rsidRDefault="009E52A8" w:rsidP="009E52A8">
      <w:pPr>
        <w:shd w:val="clear" w:color="auto" w:fill="FFFFFF"/>
        <w:ind w:firstLine="708"/>
        <w:jc w:val="both"/>
        <w:rPr>
          <w:rFonts w:ascii="Times New Roman" w:eastAsia="Calibri" w:hAnsi="Times New Roman" w:cs="Times New Roman"/>
          <w:color w:val="000000"/>
          <w:spacing w:val="6"/>
          <w:sz w:val="28"/>
          <w:szCs w:val="28"/>
          <w:lang w:eastAsia="uk-UA"/>
        </w:rPr>
      </w:pPr>
      <w:r w:rsidRPr="007924E7">
        <w:rPr>
          <w:rFonts w:ascii="Times New Roman" w:eastAsia="Calibri" w:hAnsi="Times New Roman" w:cs="Times New Roman"/>
          <w:color w:val="000000"/>
          <w:spacing w:val="6"/>
          <w:sz w:val="28"/>
          <w:szCs w:val="28"/>
          <w:lang w:eastAsia="uk-UA"/>
        </w:rPr>
        <w:t>Необхідно забезпечити виконання робіт із благоустрою, із санітарного очищення, проведення робіт з боротьби зі стихійними сміттєзвалищами, здійснення заходів щодо належного поводження з твердими побутовими відходами тощо. У бюджеті частково закладено кошти для реалізації програм з благоустрою, але важливо також залучення коштів інвесторів, спонсорів, залучення підрядних організацій для виконання робіт, всебічне сприяння приватним підприємцям і фірмам щодо організації підприємств по збору, вивозу та переробки і утилізації твердих побутових відходів, ремонту доріг комунальної власності, озеленення території, вуличного освітлення тощо. На сучасному етапі вирішальне значення має впровадження нових інноваційних науково обґрунтованих підходів та методів підвищення ефективності системи благоустрою населених пунктів.</w:t>
      </w:r>
    </w:p>
    <w:p w:rsidR="009E52A8" w:rsidRPr="007924E7" w:rsidRDefault="009E52A8" w:rsidP="009E52A8">
      <w:pPr>
        <w:shd w:val="clear" w:color="auto" w:fill="FFFFFF"/>
        <w:ind w:firstLine="708"/>
        <w:jc w:val="both"/>
        <w:rPr>
          <w:rFonts w:ascii="Times New Roman" w:eastAsia="Courier New" w:hAnsi="Times New Roman" w:cs="Times New Roman"/>
          <w:color w:val="000000"/>
          <w:sz w:val="28"/>
          <w:szCs w:val="28"/>
        </w:rPr>
      </w:pPr>
      <w:r w:rsidRPr="007924E7">
        <w:rPr>
          <w:rFonts w:ascii="Times New Roman" w:eastAsia="Courier New" w:hAnsi="Times New Roman" w:cs="Times New Roman"/>
          <w:color w:val="000000"/>
          <w:sz w:val="28"/>
          <w:szCs w:val="28"/>
        </w:rPr>
        <w:t>Програма визначає загальний порядок планування, ремонту, утримання і фінансування робіт з комплексного благоустрою громади, а також встановлює певний перелік заходів, об'ємів і пропозицій щодо суттєвого та якісного покращення благоустрою, санітарного ста</w:t>
      </w:r>
      <w:r w:rsidRPr="007924E7">
        <w:rPr>
          <w:rFonts w:ascii="Times New Roman" w:eastAsia="Courier New" w:hAnsi="Times New Roman" w:cs="Times New Roman"/>
          <w:color w:val="000000"/>
          <w:sz w:val="28"/>
          <w:szCs w:val="28"/>
        </w:rPr>
        <w:softHyphen/>
        <w:t>ну і довкілля у відповідності до Законів України «Про місцеве само</w:t>
      </w:r>
      <w:r w:rsidRPr="007924E7">
        <w:rPr>
          <w:rFonts w:ascii="Times New Roman" w:eastAsia="Courier New" w:hAnsi="Times New Roman" w:cs="Times New Roman"/>
          <w:color w:val="000000"/>
          <w:sz w:val="28"/>
          <w:szCs w:val="28"/>
        </w:rPr>
        <w:softHyphen/>
        <w:t>врядування в Україні» та «Про благоустрій населених пунктів».</w:t>
      </w:r>
    </w:p>
    <w:p w:rsidR="00356E0F" w:rsidRPr="007924E7" w:rsidRDefault="00356E0F" w:rsidP="00356E0F">
      <w:pPr>
        <w:pStyle w:val="a3"/>
        <w:spacing w:before="0" w:beforeAutospacing="0" w:after="0" w:afterAutospacing="0"/>
        <w:jc w:val="center"/>
        <w:rPr>
          <w:b/>
          <w:sz w:val="28"/>
          <w:szCs w:val="28"/>
        </w:rPr>
      </w:pPr>
      <w:r w:rsidRPr="007924E7">
        <w:rPr>
          <w:b/>
          <w:sz w:val="28"/>
          <w:szCs w:val="28"/>
          <w:u w:val="single"/>
        </w:rPr>
        <w:t>2. Мета програми</w:t>
      </w:r>
    </w:p>
    <w:p w:rsidR="00356E0F" w:rsidRPr="007924E7" w:rsidRDefault="00356E0F" w:rsidP="00356E0F">
      <w:pPr>
        <w:pStyle w:val="abzac"/>
        <w:spacing w:before="0" w:beforeAutospacing="0" w:after="0" w:afterAutospacing="0"/>
        <w:jc w:val="both"/>
        <w:rPr>
          <w:sz w:val="28"/>
          <w:szCs w:val="28"/>
          <w:lang w:val="uk-UA"/>
        </w:rPr>
      </w:pPr>
      <w:r w:rsidRPr="007924E7">
        <w:rPr>
          <w:sz w:val="28"/>
          <w:szCs w:val="28"/>
          <w:lang w:val="uk-UA"/>
        </w:rPr>
        <w:t xml:space="preserve">       Основною метою Програми благоустрою є реалізація комплексу заходів щодо забезпечення утримання в належному санітарно-технічному стані, очищення та озеленення територій, а також соціально-економічних, організаційно-правових і екологічних норм щодо поліпшення мікроклімату, санітарної очистки,  створення оптимальних умов праці, побуту та відпочинку жителів громади.</w:t>
      </w:r>
    </w:p>
    <w:p w:rsidR="00356E0F" w:rsidRPr="007924E7" w:rsidRDefault="00356E0F" w:rsidP="00356E0F">
      <w:pPr>
        <w:pStyle w:val="abzac"/>
        <w:spacing w:before="0" w:beforeAutospacing="0" w:after="0" w:afterAutospacing="0"/>
        <w:jc w:val="both"/>
        <w:rPr>
          <w:sz w:val="28"/>
          <w:szCs w:val="28"/>
          <w:lang w:val="uk-UA"/>
        </w:rPr>
      </w:pPr>
    </w:p>
    <w:p w:rsidR="00356E0F" w:rsidRPr="007924E7" w:rsidRDefault="00356E0F" w:rsidP="00356E0F">
      <w:pPr>
        <w:pStyle w:val="abzac"/>
        <w:spacing w:before="0" w:beforeAutospacing="0" w:after="0" w:afterAutospacing="0"/>
        <w:jc w:val="both"/>
        <w:rPr>
          <w:sz w:val="28"/>
          <w:szCs w:val="28"/>
          <w:lang w:val="uk-UA"/>
        </w:rPr>
      </w:pPr>
      <w:r w:rsidRPr="007924E7">
        <w:rPr>
          <w:sz w:val="28"/>
          <w:szCs w:val="28"/>
          <w:lang w:val="uk-UA"/>
        </w:rPr>
        <w:t xml:space="preserve">         Програмою благоустрою передбачається проведення конкретної роботи в наступних напрямах:</w:t>
      </w:r>
    </w:p>
    <w:p w:rsidR="00356E0F" w:rsidRPr="007924E7" w:rsidRDefault="00356E0F" w:rsidP="00356E0F">
      <w:pPr>
        <w:numPr>
          <w:ilvl w:val="0"/>
          <w:numId w:val="1"/>
        </w:numPr>
        <w:spacing w:after="0" w:line="240" w:lineRule="auto"/>
        <w:jc w:val="both"/>
        <w:rPr>
          <w:rFonts w:ascii="Times New Roman" w:eastAsia="Calibri" w:hAnsi="Times New Roman" w:cs="Times New Roman"/>
          <w:sz w:val="28"/>
          <w:szCs w:val="28"/>
        </w:rPr>
      </w:pPr>
      <w:r w:rsidRPr="007924E7">
        <w:rPr>
          <w:rFonts w:ascii="Times New Roman" w:eastAsia="Calibri" w:hAnsi="Times New Roman" w:cs="Times New Roman"/>
          <w:sz w:val="28"/>
          <w:szCs w:val="28"/>
        </w:rPr>
        <w:t xml:space="preserve">приведення сіл </w:t>
      </w:r>
      <w:r w:rsidRPr="007924E7">
        <w:rPr>
          <w:rFonts w:ascii="Times New Roman" w:hAnsi="Times New Roman" w:cs="Times New Roman"/>
          <w:sz w:val="28"/>
          <w:szCs w:val="28"/>
        </w:rPr>
        <w:t>та селищ селищн</w:t>
      </w:r>
      <w:r w:rsidRPr="007924E7">
        <w:rPr>
          <w:rFonts w:ascii="Times New Roman" w:eastAsia="Calibri" w:hAnsi="Times New Roman" w:cs="Times New Roman"/>
          <w:sz w:val="28"/>
          <w:szCs w:val="28"/>
        </w:rPr>
        <w:t xml:space="preserve">ої ради до належного рівня (утримання </w:t>
      </w:r>
      <w:proofErr w:type="spellStart"/>
      <w:r w:rsidRPr="007924E7">
        <w:rPr>
          <w:rFonts w:ascii="Times New Roman" w:eastAsia="Calibri" w:hAnsi="Times New Roman" w:cs="Times New Roman"/>
          <w:sz w:val="28"/>
          <w:szCs w:val="28"/>
        </w:rPr>
        <w:t>історико-архітектурної</w:t>
      </w:r>
      <w:proofErr w:type="spellEnd"/>
      <w:r w:rsidRPr="007924E7">
        <w:rPr>
          <w:rFonts w:ascii="Times New Roman" w:eastAsia="Calibri" w:hAnsi="Times New Roman" w:cs="Times New Roman"/>
          <w:sz w:val="28"/>
          <w:szCs w:val="28"/>
        </w:rPr>
        <w:t xml:space="preserve"> спадщини, пам’ятників, площ, вулиць, тротуарів, встановлення та поновлення </w:t>
      </w:r>
      <w:proofErr w:type="spellStart"/>
      <w:r w:rsidRPr="007924E7">
        <w:rPr>
          <w:rFonts w:ascii="Times New Roman" w:eastAsia="Calibri" w:hAnsi="Times New Roman" w:cs="Times New Roman"/>
          <w:sz w:val="28"/>
          <w:szCs w:val="28"/>
        </w:rPr>
        <w:t>в’їздних</w:t>
      </w:r>
      <w:proofErr w:type="spellEnd"/>
      <w:r w:rsidRPr="007924E7">
        <w:rPr>
          <w:rFonts w:ascii="Times New Roman" w:eastAsia="Calibri" w:hAnsi="Times New Roman" w:cs="Times New Roman"/>
          <w:sz w:val="28"/>
          <w:szCs w:val="28"/>
        </w:rPr>
        <w:t xml:space="preserve"> знаків,  вказівників, табличок з назвами вулиць, дорожніх знаків, розмітки, тощо;</w:t>
      </w:r>
    </w:p>
    <w:p w:rsidR="00356E0F" w:rsidRPr="007924E7" w:rsidRDefault="00356E0F" w:rsidP="00356E0F">
      <w:pPr>
        <w:numPr>
          <w:ilvl w:val="0"/>
          <w:numId w:val="1"/>
        </w:numPr>
        <w:spacing w:after="0" w:line="240" w:lineRule="auto"/>
        <w:jc w:val="both"/>
        <w:rPr>
          <w:rFonts w:ascii="Times New Roman" w:eastAsia="Calibri" w:hAnsi="Times New Roman" w:cs="Times New Roman"/>
          <w:sz w:val="28"/>
          <w:szCs w:val="28"/>
        </w:rPr>
      </w:pPr>
      <w:r w:rsidRPr="007924E7">
        <w:rPr>
          <w:rFonts w:ascii="Times New Roman" w:eastAsia="Calibri" w:hAnsi="Times New Roman" w:cs="Times New Roman"/>
          <w:sz w:val="28"/>
          <w:szCs w:val="28"/>
        </w:rPr>
        <w:lastRenderedPageBreak/>
        <w:t>покращення зовнішнього вигляду та санітарного стану населених пунктів (організація роботи по прибиранню населених пунктів, забезпечення своєчасного збору та вивезення ТПВ, запобіганню виникнення стихійних сміттєзвалищ, скошування трави, облаштування безпечних місць для виїзної торгівлі, паркування транспортних засобів;</w:t>
      </w:r>
    </w:p>
    <w:p w:rsidR="00356E0F" w:rsidRPr="007924E7" w:rsidRDefault="00356E0F" w:rsidP="00356E0F">
      <w:pPr>
        <w:numPr>
          <w:ilvl w:val="0"/>
          <w:numId w:val="1"/>
        </w:numPr>
        <w:spacing w:before="100" w:beforeAutospacing="1" w:after="100" w:afterAutospacing="1" w:line="240" w:lineRule="auto"/>
        <w:jc w:val="both"/>
        <w:rPr>
          <w:rFonts w:ascii="Times New Roman" w:eastAsia="Calibri" w:hAnsi="Times New Roman" w:cs="Times New Roman"/>
          <w:sz w:val="28"/>
          <w:szCs w:val="28"/>
        </w:rPr>
      </w:pPr>
      <w:r w:rsidRPr="007924E7">
        <w:rPr>
          <w:rFonts w:ascii="Times New Roman" w:eastAsia="Calibri" w:hAnsi="Times New Roman" w:cs="Times New Roman"/>
          <w:sz w:val="28"/>
          <w:szCs w:val="28"/>
        </w:rPr>
        <w:t>утримання, догляд за зеленими  насадженнями, спилювання аварійних, сухих фаутних дерев, утримання клумб, газонів, смуг зелених насаджень;</w:t>
      </w:r>
    </w:p>
    <w:p w:rsidR="00356E0F" w:rsidRPr="007924E7" w:rsidRDefault="00356E0F" w:rsidP="00356E0F">
      <w:pPr>
        <w:numPr>
          <w:ilvl w:val="0"/>
          <w:numId w:val="1"/>
        </w:numPr>
        <w:spacing w:before="100" w:beforeAutospacing="1" w:after="100" w:afterAutospacing="1" w:line="240" w:lineRule="auto"/>
        <w:jc w:val="both"/>
        <w:rPr>
          <w:rFonts w:ascii="Times New Roman" w:eastAsia="Calibri" w:hAnsi="Times New Roman" w:cs="Times New Roman"/>
          <w:sz w:val="28"/>
          <w:szCs w:val="28"/>
        </w:rPr>
      </w:pPr>
      <w:r w:rsidRPr="007924E7">
        <w:rPr>
          <w:rFonts w:ascii="Times New Roman" w:eastAsia="Calibri" w:hAnsi="Times New Roman" w:cs="Times New Roman"/>
          <w:sz w:val="28"/>
          <w:szCs w:val="28"/>
        </w:rPr>
        <w:t>забезпечення якісного зовнішнього освітлення вулиць  (поточне утримання, продовження робіт з реконструкції та встановленню нових ліній зовнішнього освітлення  з застосуванням техно</w:t>
      </w:r>
      <w:r w:rsidRPr="007924E7">
        <w:rPr>
          <w:rFonts w:ascii="Times New Roman" w:hAnsi="Times New Roman" w:cs="Times New Roman"/>
          <w:sz w:val="28"/>
          <w:szCs w:val="28"/>
        </w:rPr>
        <w:t>логій та елементів енергозбереже</w:t>
      </w:r>
      <w:r w:rsidRPr="007924E7">
        <w:rPr>
          <w:rFonts w:ascii="Times New Roman" w:eastAsia="Calibri" w:hAnsi="Times New Roman" w:cs="Times New Roman"/>
          <w:sz w:val="28"/>
          <w:szCs w:val="28"/>
        </w:rPr>
        <w:t>ння);</w:t>
      </w:r>
    </w:p>
    <w:p w:rsidR="00356E0F" w:rsidRPr="007924E7" w:rsidRDefault="00356E0F" w:rsidP="00356E0F">
      <w:pPr>
        <w:numPr>
          <w:ilvl w:val="0"/>
          <w:numId w:val="1"/>
        </w:numPr>
        <w:spacing w:before="100" w:beforeAutospacing="1" w:after="100" w:afterAutospacing="1" w:line="240" w:lineRule="auto"/>
        <w:jc w:val="both"/>
        <w:rPr>
          <w:rFonts w:ascii="Times New Roman" w:eastAsia="Calibri" w:hAnsi="Times New Roman" w:cs="Times New Roman"/>
          <w:sz w:val="28"/>
          <w:szCs w:val="28"/>
        </w:rPr>
      </w:pPr>
      <w:r w:rsidRPr="007924E7">
        <w:rPr>
          <w:rFonts w:ascii="Times New Roman" w:eastAsia="Calibri" w:hAnsi="Times New Roman" w:cs="Times New Roman"/>
          <w:sz w:val="28"/>
          <w:szCs w:val="28"/>
        </w:rPr>
        <w:t>забезпечення на</w:t>
      </w:r>
      <w:r w:rsidRPr="007924E7">
        <w:rPr>
          <w:rFonts w:ascii="Times New Roman" w:hAnsi="Times New Roman" w:cs="Times New Roman"/>
          <w:sz w:val="28"/>
          <w:szCs w:val="28"/>
        </w:rPr>
        <w:t>лежного вигляду місць  похованн</w:t>
      </w:r>
      <w:r w:rsidRPr="007924E7">
        <w:rPr>
          <w:rFonts w:ascii="Times New Roman" w:eastAsia="Calibri" w:hAnsi="Times New Roman" w:cs="Times New Roman"/>
          <w:sz w:val="28"/>
          <w:szCs w:val="28"/>
        </w:rPr>
        <w:t>я померлих (продовження робіт по впорядкуванню кладовищ);</w:t>
      </w:r>
    </w:p>
    <w:p w:rsidR="00356E0F" w:rsidRPr="007924E7" w:rsidRDefault="00356E0F" w:rsidP="00356E0F">
      <w:pPr>
        <w:numPr>
          <w:ilvl w:val="0"/>
          <w:numId w:val="1"/>
        </w:numPr>
        <w:spacing w:before="100" w:beforeAutospacing="1" w:after="100" w:afterAutospacing="1" w:line="240" w:lineRule="auto"/>
        <w:jc w:val="both"/>
        <w:rPr>
          <w:rFonts w:ascii="Times New Roman" w:eastAsia="Calibri" w:hAnsi="Times New Roman" w:cs="Times New Roman"/>
          <w:sz w:val="28"/>
          <w:szCs w:val="28"/>
        </w:rPr>
      </w:pPr>
      <w:r w:rsidRPr="007924E7">
        <w:rPr>
          <w:rFonts w:ascii="Times New Roman" w:eastAsia="Calibri" w:hAnsi="Times New Roman" w:cs="Times New Roman"/>
          <w:sz w:val="28"/>
          <w:szCs w:val="28"/>
        </w:rPr>
        <w:t>придбання, встановлення та благоустрій дитячих майданчиків, спортивних площадок, тощо;</w:t>
      </w:r>
    </w:p>
    <w:p w:rsidR="00356E0F" w:rsidRPr="007924E7" w:rsidRDefault="00356E0F" w:rsidP="00356E0F">
      <w:pPr>
        <w:numPr>
          <w:ilvl w:val="0"/>
          <w:numId w:val="1"/>
        </w:numPr>
        <w:spacing w:before="100" w:beforeAutospacing="1" w:after="100" w:afterAutospacing="1" w:line="240" w:lineRule="auto"/>
        <w:jc w:val="both"/>
        <w:rPr>
          <w:rFonts w:ascii="Times New Roman" w:eastAsia="Calibri" w:hAnsi="Times New Roman" w:cs="Times New Roman"/>
          <w:sz w:val="28"/>
          <w:szCs w:val="28"/>
        </w:rPr>
      </w:pPr>
      <w:r w:rsidRPr="007924E7">
        <w:rPr>
          <w:rFonts w:ascii="Times New Roman" w:eastAsia="Calibri" w:hAnsi="Times New Roman" w:cs="Times New Roman"/>
          <w:sz w:val="28"/>
          <w:szCs w:val="28"/>
        </w:rPr>
        <w:t xml:space="preserve">організація робіт з благоустрою, святкового прибирання територій населених пунктів до відзначення державних свят, релігійних свят, </w:t>
      </w:r>
    </w:p>
    <w:p w:rsidR="00356E0F" w:rsidRPr="007924E7" w:rsidRDefault="00356E0F" w:rsidP="00356E0F">
      <w:pPr>
        <w:numPr>
          <w:ilvl w:val="0"/>
          <w:numId w:val="1"/>
        </w:numPr>
        <w:spacing w:before="100" w:beforeAutospacing="1" w:after="100" w:afterAutospacing="1" w:line="240" w:lineRule="auto"/>
        <w:jc w:val="both"/>
        <w:rPr>
          <w:rFonts w:ascii="Times New Roman" w:eastAsia="Calibri" w:hAnsi="Times New Roman" w:cs="Times New Roman"/>
          <w:sz w:val="28"/>
          <w:szCs w:val="28"/>
        </w:rPr>
      </w:pPr>
      <w:r w:rsidRPr="007924E7">
        <w:rPr>
          <w:rFonts w:ascii="Times New Roman" w:eastAsia="Calibri" w:hAnsi="Times New Roman" w:cs="Times New Roman"/>
          <w:sz w:val="28"/>
          <w:szCs w:val="28"/>
        </w:rPr>
        <w:t>організація робіт з благоустрою в зонах масового відпочинку населення;</w:t>
      </w:r>
    </w:p>
    <w:p w:rsidR="00356E0F" w:rsidRPr="007924E7" w:rsidRDefault="00356E0F" w:rsidP="00356E0F">
      <w:pPr>
        <w:numPr>
          <w:ilvl w:val="0"/>
          <w:numId w:val="1"/>
        </w:numPr>
        <w:spacing w:before="100" w:beforeAutospacing="1" w:after="100" w:afterAutospacing="1" w:line="240" w:lineRule="auto"/>
        <w:jc w:val="both"/>
        <w:rPr>
          <w:rFonts w:ascii="Times New Roman" w:eastAsia="Calibri" w:hAnsi="Times New Roman" w:cs="Times New Roman"/>
          <w:sz w:val="28"/>
          <w:szCs w:val="28"/>
        </w:rPr>
      </w:pPr>
      <w:r w:rsidRPr="007924E7">
        <w:rPr>
          <w:rFonts w:ascii="Times New Roman" w:eastAsia="Calibri" w:hAnsi="Times New Roman" w:cs="Times New Roman"/>
          <w:sz w:val="28"/>
          <w:szCs w:val="28"/>
        </w:rPr>
        <w:t>проведення профілактичної роз’яснювальної роботи серед населення, власників комерційних структур щодо дотримання правил благоустрою, санітарних норм, правил поведінки в громадських місцях, запровадження роздільного збору побутових відходів, участі громадян у наведенні порядку за місцем проживання.</w:t>
      </w:r>
    </w:p>
    <w:p w:rsidR="00356E0F" w:rsidRPr="007924E7" w:rsidRDefault="00356E0F" w:rsidP="00356E0F">
      <w:pPr>
        <w:pStyle w:val="a3"/>
        <w:spacing w:before="0" w:beforeAutospacing="0" w:after="0" w:afterAutospacing="0"/>
        <w:jc w:val="center"/>
        <w:rPr>
          <w:b/>
          <w:sz w:val="28"/>
          <w:szCs w:val="28"/>
        </w:rPr>
      </w:pPr>
      <w:r w:rsidRPr="007924E7">
        <w:rPr>
          <w:b/>
          <w:sz w:val="28"/>
          <w:szCs w:val="28"/>
          <w:u w:val="single"/>
        </w:rPr>
        <w:t xml:space="preserve">3. </w:t>
      </w:r>
      <w:proofErr w:type="spellStart"/>
      <w:r w:rsidRPr="007924E7">
        <w:rPr>
          <w:b/>
          <w:sz w:val="28"/>
          <w:szCs w:val="28"/>
          <w:u w:val="single"/>
        </w:rPr>
        <w:t>Обгрунтування</w:t>
      </w:r>
      <w:proofErr w:type="spellEnd"/>
      <w:r w:rsidRPr="007924E7">
        <w:rPr>
          <w:b/>
          <w:sz w:val="28"/>
          <w:szCs w:val="28"/>
          <w:u w:val="single"/>
        </w:rPr>
        <w:t xml:space="preserve"> шляхів і засобів, реалізації заходів Програми благоустрою</w:t>
      </w:r>
    </w:p>
    <w:p w:rsidR="00356E0F" w:rsidRPr="007924E7" w:rsidRDefault="00356E0F" w:rsidP="00356E0F">
      <w:pPr>
        <w:pStyle w:val="abzac"/>
        <w:spacing w:before="0" w:beforeAutospacing="0" w:after="0" w:afterAutospacing="0"/>
        <w:jc w:val="both"/>
        <w:rPr>
          <w:sz w:val="28"/>
          <w:szCs w:val="28"/>
          <w:lang w:val="uk-UA"/>
        </w:rPr>
      </w:pPr>
      <w:r w:rsidRPr="007924E7">
        <w:rPr>
          <w:sz w:val="28"/>
          <w:szCs w:val="28"/>
          <w:lang w:val="uk-UA"/>
        </w:rPr>
        <w:t xml:space="preserve">        Реалізація Програми благоустрою буде здійснюватись шляхом виконання містобудівних, організаційних, екологічних та економічно - обґрунтованих, першочергових заходів, що дадуть змогу забезпечити комплексний благоустрій території, а саме щодо:</w:t>
      </w:r>
    </w:p>
    <w:p w:rsidR="00356E0F" w:rsidRPr="007924E7" w:rsidRDefault="00356E0F" w:rsidP="00356E0F">
      <w:pPr>
        <w:pStyle w:val="abzac"/>
        <w:spacing w:before="0" w:beforeAutospacing="0" w:after="0" w:afterAutospacing="0"/>
        <w:ind w:left="720"/>
        <w:jc w:val="both"/>
        <w:rPr>
          <w:sz w:val="28"/>
          <w:szCs w:val="28"/>
          <w:lang w:val="uk-UA"/>
        </w:rPr>
      </w:pPr>
    </w:p>
    <w:p w:rsidR="00356E0F" w:rsidRPr="007924E7" w:rsidRDefault="00356E0F" w:rsidP="00356E0F">
      <w:pPr>
        <w:pStyle w:val="abzac"/>
        <w:spacing w:before="0" w:beforeAutospacing="0" w:after="0" w:afterAutospacing="0"/>
        <w:ind w:left="720"/>
        <w:jc w:val="both"/>
        <w:rPr>
          <w:sz w:val="28"/>
          <w:szCs w:val="28"/>
          <w:lang w:val="uk-UA"/>
        </w:rPr>
      </w:pPr>
      <w:r w:rsidRPr="007924E7">
        <w:rPr>
          <w:sz w:val="28"/>
          <w:szCs w:val="28"/>
          <w:lang w:val="uk-UA"/>
        </w:rPr>
        <w:t>Загальних питань благоустрою:</w:t>
      </w:r>
    </w:p>
    <w:p w:rsidR="00356E0F" w:rsidRPr="007924E7" w:rsidRDefault="00356E0F" w:rsidP="00356E0F">
      <w:pPr>
        <w:numPr>
          <w:ilvl w:val="1"/>
          <w:numId w:val="2"/>
        </w:numPr>
        <w:spacing w:after="0" w:line="240" w:lineRule="auto"/>
        <w:jc w:val="both"/>
        <w:rPr>
          <w:rFonts w:ascii="Times New Roman" w:eastAsia="Calibri" w:hAnsi="Times New Roman" w:cs="Times New Roman"/>
          <w:sz w:val="28"/>
          <w:szCs w:val="28"/>
        </w:rPr>
      </w:pPr>
      <w:r w:rsidRPr="007924E7">
        <w:rPr>
          <w:rFonts w:ascii="Times New Roman" w:eastAsia="Calibri" w:hAnsi="Times New Roman" w:cs="Times New Roman"/>
          <w:sz w:val="28"/>
          <w:szCs w:val="28"/>
        </w:rPr>
        <w:t xml:space="preserve">дотримання вимог Правил благоустрою населених пунктів </w:t>
      </w:r>
      <w:r w:rsidR="00E05EC1" w:rsidRPr="007924E7">
        <w:rPr>
          <w:rFonts w:ascii="Times New Roman" w:hAnsi="Times New Roman" w:cs="Times New Roman"/>
          <w:sz w:val="28"/>
          <w:szCs w:val="28"/>
        </w:rPr>
        <w:t>селищної</w:t>
      </w:r>
      <w:r w:rsidRPr="007924E7">
        <w:rPr>
          <w:rFonts w:ascii="Times New Roman" w:eastAsia="Calibri" w:hAnsi="Times New Roman" w:cs="Times New Roman"/>
          <w:sz w:val="28"/>
          <w:szCs w:val="28"/>
        </w:rPr>
        <w:t xml:space="preserve"> ради;</w:t>
      </w:r>
    </w:p>
    <w:p w:rsidR="00356E0F" w:rsidRPr="007924E7" w:rsidRDefault="00356E0F" w:rsidP="00356E0F">
      <w:pPr>
        <w:numPr>
          <w:ilvl w:val="1"/>
          <w:numId w:val="2"/>
        </w:numPr>
        <w:spacing w:after="0" w:line="240" w:lineRule="auto"/>
        <w:jc w:val="both"/>
        <w:rPr>
          <w:rFonts w:ascii="Times New Roman" w:eastAsia="Calibri" w:hAnsi="Times New Roman" w:cs="Times New Roman"/>
          <w:sz w:val="28"/>
          <w:szCs w:val="28"/>
        </w:rPr>
      </w:pPr>
      <w:r w:rsidRPr="007924E7">
        <w:rPr>
          <w:rFonts w:ascii="Times New Roman" w:eastAsia="Calibri" w:hAnsi="Times New Roman" w:cs="Times New Roman"/>
          <w:sz w:val="28"/>
          <w:szCs w:val="28"/>
        </w:rPr>
        <w:t>підвищення якості ремонту, утримання об’єктів благоустрою, належна гарантія;</w:t>
      </w:r>
    </w:p>
    <w:p w:rsidR="00356E0F" w:rsidRPr="007924E7" w:rsidRDefault="00356E0F" w:rsidP="00356E0F">
      <w:pPr>
        <w:numPr>
          <w:ilvl w:val="1"/>
          <w:numId w:val="2"/>
        </w:numPr>
        <w:spacing w:after="0" w:line="240" w:lineRule="auto"/>
        <w:jc w:val="both"/>
        <w:rPr>
          <w:rFonts w:ascii="Times New Roman" w:eastAsia="Calibri" w:hAnsi="Times New Roman" w:cs="Times New Roman"/>
          <w:sz w:val="28"/>
          <w:szCs w:val="28"/>
        </w:rPr>
      </w:pPr>
      <w:r w:rsidRPr="007924E7">
        <w:rPr>
          <w:rFonts w:ascii="Times New Roman" w:eastAsia="Calibri" w:hAnsi="Times New Roman" w:cs="Times New Roman"/>
          <w:sz w:val="28"/>
          <w:szCs w:val="28"/>
        </w:rPr>
        <w:t>захист об’єктів благоустрою від неналежної експлуатації, інших незаконних дій, збереження їх функцій;</w:t>
      </w:r>
    </w:p>
    <w:p w:rsidR="00356E0F" w:rsidRPr="007924E7" w:rsidRDefault="00356E0F" w:rsidP="00356E0F">
      <w:pPr>
        <w:numPr>
          <w:ilvl w:val="1"/>
          <w:numId w:val="2"/>
        </w:numPr>
        <w:spacing w:after="0" w:line="240" w:lineRule="auto"/>
        <w:jc w:val="both"/>
        <w:rPr>
          <w:rFonts w:ascii="Times New Roman" w:eastAsia="Calibri" w:hAnsi="Times New Roman" w:cs="Times New Roman"/>
          <w:sz w:val="28"/>
          <w:szCs w:val="28"/>
        </w:rPr>
      </w:pPr>
      <w:r w:rsidRPr="007924E7">
        <w:rPr>
          <w:rFonts w:ascii="Times New Roman" w:eastAsia="Calibri" w:hAnsi="Times New Roman" w:cs="Times New Roman"/>
          <w:sz w:val="28"/>
          <w:szCs w:val="28"/>
        </w:rPr>
        <w:t>технічна оцінка та обґрунтованість використання машин і механізмів, що використовуються під час утримання та ремонту об’єктів благоустрою;</w:t>
      </w:r>
    </w:p>
    <w:p w:rsidR="00356E0F" w:rsidRPr="007924E7" w:rsidRDefault="00356E0F" w:rsidP="00356E0F">
      <w:pPr>
        <w:numPr>
          <w:ilvl w:val="1"/>
          <w:numId w:val="2"/>
        </w:numPr>
        <w:spacing w:after="0" w:line="240" w:lineRule="auto"/>
        <w:jc w:val="both"/>
        <w:rPr>
          <w:rFonts w:ascii="Times New Roman" w:eastAsia="Calibri" w:hAnsi="Times New Roman" w:cs="Times New Roman"/>
          <w:sz w:val="28"/>
          <w:szCs w:val="28"/>
        </w:rPr>
      </w:pPr>
      <w:r w:rsidRPr="007924E7">
        <w:rPr>
          <w:rFonts w:ascii="Times New Roman" w:eastAsia="Calibri" w:hAnsi="Times New Roman" w:cs="Times New Roman"/>
          <w:sz w:val="28"/>
          <w:szCs w:val="28"/>
        </w:rPr>
        <w:t>створення безпечних умов праці персоналу та безпечних виробничих умов під час утримання та ремонту об’єктів благоустрою;</w:t>
      </w:r>
    </w:p>
    <w:p w:rsidR="00356E0F" w:rsidRPr="007924E7" w:rsidRDefault="00356E0F" w:rsidP="00356E0F">
      <w:pPr>
        <w:pStyle w:val="abzac"/>
        <w:spacing w:before="0" w:beforeAutospacing="0" w:after="0" w:afterAutospacing="0"/>
        <w:jc w:val="both"/>
        <w:rPr>
          <w:sz w:val="28"/>
          <w:szCs w:val="28"/>
          <w:lang w:val="uk-UA"/>
        </w:rPr>
      </w:pPr>
    </w:p>
    <w:p w:rsidR="00356E0F" w:rsidRPr="007924E7" w:rsidRDefault="00356E0F" w:rsidP="00356E0F">
      <w:pPr>
        <w:pStyle w:val="abzac"/>
        <w:spacing w:before="0" w:beforeAutospacing="0" w:after="0" w:afterAutospacing="0"/>
        <w:jc w:val="both"/>
        <w:rPr>
          <w:sz w:val="28"/>
          <w:szCs w:val="28"/>
          <w:lang w:val="uk-UA"/>
        </w:rPr>
      </w:pPr>
      <w:r w:rsidRPr="007924E7">
        <w:rPr>
          <w:sz w:val="28"/>
          <w:szCs w:val="28"/>
          <w:lang w:val="uk-UA"/>
        </w:rPr>
        <w:t>Утримання вулично-дорожньої мережі:</w:t>
      </w:r>
    </w:p>
    <w:p w:rsidR="00356E0F" w:rsidRPr="007924E7" w:rsidRDefault="00356E0F" w:rsidP="00356E0F">
      <w:pPr>
        <w:numPr>
          <w:ilvl w:val="1"/>
          <w:numId w:val="3"/>
        </w:numPr>
        <w:spacing w:after="0" w:line="240" w:lineRule="auto"/>
        <w:jc w:val="both"/>
        <w:rPr>
          <w:rFonts w:ascii="Times New Roman" w:eastAsia="Calibri" w:hAnsi="Times New Roman" w:cs="Times New Roman"/>
          <w:sz w:val="28"/>
          <w:szCs w:val="28"/>
        </w:rPr>
      </w:pPr>
      <w:r w:rsidRPr="007924E7">
        <w:rPr>
          <w:rFonts w:ascii="Times New Roman" w:eastAsia="Calibri" w:hAnsi="Times New Roman" w:cs="Times New Roman"/>
          <w:sz w:val="28"/>
          <w:szCs w:val="28"/>
        </w:rPr>
        <w:t>належний капітальний, поточний ремонт вулиць, доріг, тротуарів;</w:t>
      </w:r>
    </w:p>
    <w:p w:rsidR="00356E0F" w:rsidRPr="007924E7" w:rsidRDefault="00356E0F" w:rsidP="00356E0F">
      <w:pPr>
        <w:numPr>
          <w:ilvl w:val="1"/>
          <w:numId w:val="3"/>
        </w:numPr>
        <w:spacing w:after="0" w:line="240" w:lineRule="auto"/>
        <w:jc w:val="both"/>
        <w:rPr>
          <w:rFonts w:ascii="Times New Roman" w:eastAsia="Calibri" w:hAnsi="Times New Roman" w:cs="Times New Roman"/>
          <w:sz w:val="28"/>
          <w:szCs w:val="28"/>
        </w:rPr>
      </w:pPr>
      <w:r w:rsidRPr="007924E7">
        <w:rPr>
          <w:rFonts w:ascii="Times New Roman" w:eastAsia="Calibri" w:hAnsi="Times New Roman" w:cs="Times New Roman"/>
          <w:sz w:val="28"/>
          <w:szCs w:val="28"/>
        </w:rPr>
        <w:lastRenderedPageBreak/>
        <w:t>впровадження нових, прогресивних технологій, використання енергозберігаючих матеріалів та компонентів для ремонту вулично-дорожньої мережі та утримання її в зимовий період;</w:t>
      </w:r>
    </w:p>
    <w:p w:rsidR="00356E0F" w:rsidRPr="007924E7" w:rsidRDefault="00356E0F" w:rsidP="00356E0F">
      <w:pPr>
        <w:numPr>
          <w:ilvl w:val="1"/>
          <w:numId w:val="3"/>
        </w:numPr>
        <w:spacing w:after="0" w:line="240" w:lineRule="auto"/>
        <w:jc w:val="both"/>
        <w:rPr>
          <w:rFonts w:ascii="Times New Roman" w:eastAsia="Calibri" w:hAnsi="Times New Roman" w:cs="Times New Roman"/>
          <w:sz w:val="28"/>
          <w:szCs w:val="28"/>
        </w:rPr>
      </w:pPr>
      <w:r w:rsidRPr="007924E7">
        <w:rPr>
          <w:rFonts w:ascii="Times New Roman" w:eastAsia="Calibri" w:hAnsi="Times New Roman" w:cs="Times New Roman"/>
          <w:sz w:val="28"/>
          <w:szCs w:val="28"/>
        </w:rPr>
        <w:t>облаштування, належне утримання вулиць;</w:t>
      </w:r>
    </w:p>
    <w:p w:rsidR="00356E0F" w:rsidRPr="007924E7" w:rsidRDefault="00356E0F" w:rsidP="00356E0F">
      <w:pPr>
        <w:pStyle w:val="abzac"/>
        <w:spacing w:before="0" w:beforeAutospacing="0" w:after="0" w:afterAutospacing="0"/>
        <w:ind w:left="720"/>
        <w:jc w:val="both"/>
        <w:rPr>
          <w:sz w:val="28"/>
          <w:szCs w:val="28"/>
          <w:lang w:val="uk-UA"/>
        </w:rPr>
      </w:pPr>
    </w:p>
    <w:p w:rsidR="00356E0F" w:rsidRPr="007924E7" w:rsidRDefault="00356E0F" w:rsidP="00356E0F">
      <w:pPr>
        <w:pStyle w:val="abzac"/>
        <w:spacing w:before="0" w:beforeAutospacing="0" w:after="0" w:afterAutospacing="0"/>
        <w:ind w:left="720"/>
        <w:jc w:val="both"/>
        <w:rPr>
          <w:sz w:val="28"/>
          <w:szCs w:val="28"/>
          <w:lang w:val="uk-UA"/>
        </w:rPr>
      </w:pPr>
      <w:r w:rsidRPr="007924E7">
        <w:rPr>
          <w:sz w:val="28"/>
          <w:szCs w:val="28"/>
          <w:lang w:val="uk-UA"/>
        </w:rPr>
        <w:t>Зовнішнього освітлення:</w:t>
      </w:r>
    </w:p>
    <w:p w:rsidR="00356E0F" w:rsidRPr="007924E7" w:rsidRDefault="00356E0F" w:rsidP="00356E0F">
      <w:pPr>
        <w:pStyle w:val="1"/>
        <w:numPr>
          <w:ilvl w:val="1"/>
          <w:numId w:val="4"/>
        </w:numPr>
        <w:spacing w:after="0" w:line="240" w:lineRule="auto"/>
        <w:jc w:val="both"/>
        <w:rPr>
          <w:rFonts w:ascii="Times New Roman" w:hAnsi="Times New Roman"/>
          <w:sz w:val="28"/>
          <w:szCs w:val="28"/>
        </w:rPr>
      </w:pPr>
      <w:r w:rsidRPr="007924E7">
        <w:rPr>
          <w:rFonts w:ascii="Times New Roman" w:hAnsi="Times New Roman"/>
          <w:sz w:val="28"/>
          <w:szCs w:val="28"/>
        </w:rPr>
        <w:t>належне утримання, поточний ремонт, ліквідація аварійно-небезпечних ділянок (ситуацій) об’єктів зовнішнього освітлення населених пунктів;</w:t>
      </w:r>
    </w:p>
    <w:p w:rsidR="00356E0F" w:rsidRPr="007924E7" w:rsidRDefault="00356E0F" w:rsidP="00356E0F">
      <w:pPr>
        <w:pStyle w:val="1"/>
        <w:numPr>
          <w:ilvl w:val="1"/>
          <w:numId w:val="4"/>
        </w:numPr>
        <w:spacing w:after="0" w:line="240" w:lineRule="auto"/>
        <w:jc w:val="both"/>
        <w:rPr>
          <w:rFonts w:ascii="Times New Roman" w:hAnsi="Times New Roman"/>
          <w:sz w:val="28"/>
          <w:szCs w:val="28"/>
        </w:rPr>
      </w:pPr>
      <w:r w:rsidRPr="007924E7">
        <w:rPr>
          <w:rFonts w:ascii="Times New Roman" w:hAnsi="Times New Roman"/>
          <w:sz w:val="28"/>
          <w:szCs w:val="28"/>
        </w:rPr>
        <w:t>автоматизація управління зовнішнім освітленням;</w:t>
      </w:r>
    </w:p>
    <w:p w:rsidR="00356E0F" w:rsidRPr="007924E7" w:rsidRDefault="00356E0F" w:rsidP="00356E0F">
      <w:pPr>
        <w:pStyle w:val="1"/>
        <w:numPr>
          <w:ilvl w:val="1"/>
          <w:numId w:val="4"/>
        </w:numPr>
        <w:spacing w:after="0" w:line="240" w:lineRule="auto"/>
        <w:jc w:val="both"/>
        <w:rPr>
          <w:rFonts w:ascii="Times New Roman" w:hAnsi="Times New Roman"/>
          <w:sz w:val="28"/>
          <w:szCs w:val="28"/>
        </w:rPr>
      </w:pPr>
      <w:r w:rsidRPr="007924E7">
        <w:rPr>
          <w:rFonts w:ascii="Times New Roman" w:hAnsi="Times New Roman"/>
          <w:sz w:val="28"/>
          <w:szCs w:val="28"/>
        </w:rPr>
        <w:t>переоснащення, реконструкція, встановлення зовнішнього освітлення із запровадженням сучасних енергозберігаючих технологій;</w:t>
      </w:r>
    </w:p>
    <w:p w:rsidR="00356E0F" w:rsidRPr="007924E7" w:rsidRDefault="00356E0F" w:rsidP="00356E0F">
      <w:pPr>
        <w:pStyle w:val="abzac"/>
        <w:spacing w:before="0" w:beforeAutospacing="0" w:after="0" w:afterAutospacing="0"/>
        <w:ind w:left="720"/>
        <w:jc w:val="both"/>
        <w:rPr>
          <w:sz w:val="28"/>
          <w:szCs w:val="28"/>
          <w:lang w:val="uk-UA"/>
        </w:rPr>
      </w:pPr>
    </w:p>
    <w:p w:rsidR="00356E0F" w:rsidRPr="007924E7" w:rsidRDefault="00356E0F" w:rsidP="00356E0F">
      <w:pPr>
        <w:pStyle w:val="abzac"/>
        <w:spacing w:before="0" w:beforeAutospacing="0" w:after="0" w:afterAutospacing="0"/>
        <w:ind w:left="720"/>
        <w:jc w:val="both"/>
        <w:rPr>
          <w:sz w:val="28"/>
          <w:szCs w:val="28"/>
          <w:lang w:val="uk-UA"/>
        </w:rPr>
      </w:pPr>
      <w:r w:rsidRPr="007924E7">
        <w:rPr>
          <w:sz w:val="28"/>
          <w:szCs w:val="28"/>
          <w:lang w:val="uk-UA"/>
        </w:rPr>
        <w:t>Утримання зелених насаджень:</w:t>
      </w:r>
    </w:p>
    <w:p w:rsidR="00356E0F" w:rsidRPr="007924E7" w:rsidRDefault="00356E0F" w:rsidP="00356E0F">
      <w:pPr>
        <w:numPr>
          <w:ilvl w:val="1"/>
          <w:numId w:val="5"/>
        </w:numPr>
        <w:spacing w:after="0" w:line="240" w:lineRule="auto"/>
        <w:jc w:val="both"/>
        <w:rPr>
          <w:rFonts w:ascii="Times New Roman" w:eastAsia="Calibri" w:hAnsi="Times New Roman" w:cs="Times New Roman"/>
          <w:sz w:val="28"/>
          <w:szCs w:val="28"/>
        </w:rPr>
      </w:pPr>
      <w:r w:rsidRPr="007924E7">
        <w:rPr>
          <w:rFonts w:ascii="Times New Roman" w:eastAsia="Calibri" w:hAnsi="Times New Roman" w:cs="Times New Roman"/>
          <w:sz w:val="28"/>
          <w:szCs w:val="28"/>
        </w:rPr>
        <w:t xml:space="preserve">обробка, захист, догляд за зеленими насадженнями;  </w:t>
      </w:r>
    </w:p>
    <w:p w:rsidR="00356E0F" w:rsidRPr="007924E7" w:rsidRDefault="00356E0F" w:rsidP="00356E0F">
      <w:pPr>
        <w:numPr>
          <w:ilvl w:val="1"/>
          <w:numId w:val="5"/>
        </w:numPr>
        <w:spacing w:after="0" w:line="240" w:lineRule="auto"/>
        <w:jc w:val="both"/>
        <w:rPr>
          <w:rFonts w:ascii="Times New Roman" w:eastAsia="Calibri" w:hAnsi="Times New Roman" w:cs="Times New Roman"/>
          <w:sz w:val="28"/>
          <w:szCs w:val="28"/>
        </w:rPr>
      </w:pPr>
      <w:r w:rsidRPr="007924E7">
        <w:rPr>
          <w:rFonts w:ascii="Times New Roman" w:eastAsia="Calibri" w:hAnsi="Times New Roman" w:cs="Times New Roman"/>
          <w:sz w:val="28"/>
          <w:szCs w:val="28"/>
        </w:rPr>
        <w:t>облаштування та відновлення клумб, газонів, систематичний догляд за ними;</w:t>
      </w:r>
    </w:p>
    <w:p w:rsidR="00356E0F" w:rsidRPr="007924E7" w:rsidRDefault="00356E0F" w:rsidP="00356E0F">
      <w:pPr>
        <w:numPr>
          <w:ilvl w:val="1"/>
          <w:numId w:val="5"/>
        </w:numPr>
        <w:spacing w:after="0" w:line="240" w:lineRule="auto"/>
        <w:jc w:val="both"/>
        <w:rPr>
          <w:rFonts w:ascii="Times New Roman" w:eastAsia="Calibri" w:hAnsi="Times New Roman" w:cs="Times New Roman"/>
          <w:sz w:val="28"/>
          <w:szCs w:val="28"/>
        </w:rPr>
      </w:pPr>
      <w:r w:rsidRPr="007924E7">
        <w:rPr>
          <w:rFonts w:ascii="Times New Roman" w:eastAsia="Calibri" w:hAnsi="Times New Roman" w:cs="Times New Roman"/>
          <w:sz w:val="28"/>
          <w:szCs w:val="28"/>
        </w:rPr>
        <w:t xml:space="preserve">догляд  та благоустрій  </w:t>
      </w:r>
      <w:r w:rsidR="00E05EC1" w:rsidRPr="007924E7">
        <w:rPr>
          <w:rFonts w:ascii="Times New Roman" w:hAnsi="Times New Roman" w:cs="Times New Roman"/>
          <w:sz w:val="28"/>
          <w:szCs w:val="28"/>
        </w:rPr>
        <w:t xml:space="preserve">центрального </w:t>
      </w:r>
      <w:r w:rsidRPr="007924E7">
        <w:rPr>
          <w:rFonts w:ascii="Times New Roman" w:eastAsia="Calibri" w:hAnsi="Times New Roman" w:cs="Times New Roman"/>
          <w:sz w:val="28"/>
          <w:szCs w:val="28"/>
        </w:rPr>
        <w:t xml:space="preserve"> парку;</w:t>
      </w:r>
    </w:p>
    <w:p w:rsidR="00356E0F" w:rsidRPr="007924E7" w:rsidRDefault="00356E0F" w:rsidP="00356E0F">
      <w:pPr>
        <w:pStyle w:val="abzac"/>
        <w:spacing w:before="0" w:beforeAutospacing="0" w:after="0" w:afterAutospacing="0"/>
        <w:ind w:left="720"/>
        <w:jc w:val="both"/>
        <w:rPr>
          <w:sz w:val="28"/>
          <w:szCs w:val="28"/>
          <w:lang w:val="uk-UA"/>
        </w:rPr>
      </w:pPr>
    </w:p>
    <w:p w:rsidR="00356E0F" w:rsidRPr="007924E7" w:rsidRDefault="00356E0F" w:rsidP="00356E0F">
      <w:pPr>
        <w:pStyle w:val="abzac"/>
        <w:spacing w:before="0" w:beforeAutospacing="0" w:after="0" w:afterAutospacing="0"/>
        <w:ind w:left="720"/>
        <w:jc w:val="both"/>
        <w:rPr>
          <w:sz w:val="28"/>
          <w:szCs w:val="28"/>
          <w:lang w:val="uk-UA"/>
        </w:rPr>
      </w:pPr>
      <w:r w:rsidRPr="007924E7">
        <w:rPr>
          <w:sz w:val="28"/>
          <w:szCs w:val="28"/>
          <w:lang w:val="uk-UA"/>
        </w:rPr>
        <w:t>Санітарна очистка:</w:t>
      </w:r>
    </w:p>
    <w:p w:rsidR="00356E0F" w:rsidRPr="007924E7" w:rsidRDefault="00356E0F" w:rsidP="00356E0F">
      <w:pPr>
        <w:numPr>
          <w:ilvl w:val="1"/>
          <w:numId w:val="6"/>
        </w:numPr>
        <w:spacing w:after="0" w:line="240" w:lineRule="auto"/>
        <w:jc w:val="both"/>
        <w:rPr>
          <w:rFonts w:ascii="Times New Roman" w:eastAsia="Calibri" w:hAnsi="Times New Roman" w:cs="Times New Roman"/>
          <w:sz w:val="28"/>
          <w:szCs w:val="28"/>
        </w:rPr>
      </w:pPr>
      <w:r w:rsidRPr="007924E7">
        <w:rPr>
          <w:rFonts w:ascii="Times New Roman" w:eastAsia="Calibri" w:hAnsi="Times New Roman" w:cs="Times New Roman"/>
          <w:sz w:val="28"/>
          <w:szCs w:val="28"/>
        </w:rPr>
        <w:t>організація та вдосконалення роботи по прибиранню та вивозу ТПВ на сміттєзвалище;</w:t>
      </w:r>
    </w:p>
    <w:p w:rsidR="00356E0F" w:rsidRPr="007924E7" w:rsidRDefault="00356E0F" w:rsidP="00356E0F">
      <w:pPr>
        <w:numPr>
          <w:ilvl w:val="1"/>
          <w:numId w:val="6"/>
        </w:numPr>
        <w:spacing w:after="0" w:line="240" w:lineRule="auto"/>
        <w:jc w:val="both"/>
        <w:rPr>
          <w:rFonts w:ascii="Times New Roman" w:eastAsia="Calibri" w:hAnsi="Times New Roman" w:cs="Times New Roman"/>
          <w:sz w:val="28"/>
          <w:szCs w:val="28"/>
        </w:rPr>
      </w:pPr>
      <w:r w:rsidRPr="007924E7">
        <w:rPr>
          <w:rFonts w:ascii="Times New Roman" w:eastAsia="Calibri" w:hAnsi="Times New Roman" w:cs="Times New Roman"/>
          <w:sz w:val="28"/>
          <w:szCs w:val="28"/>
        </w:rPr>
        <w:t xml:space="preserve">розрахунок необхідної техніки та її використання для забезпечення належної санітарної очистки </w:t>
      </w:r>
      <w:r w:rsidR="00E05EC1" w:rsidRPr="007924E7">
        <w:rPr>
          <w:rFonts w:ascii="Times New Roman" w:hAnsi="Times New Roman" w:cs="Times New Roman"/>
          <w:sz w:val="28"/>
          <w:szCs w:val="28"/>
        </w:rPr>
        <w:t>населених пунктів селищної</w:t>
      </w:r>
      <w:r w:rsidRPr="007924E7">
        <w:rPr>
          <w:rFonts w:ascii="Times New Roman" w:eastAsia="Calibri" w:hAnsi="Times New Roman" w:cs="Times New Roman"/>
          <w:sz w:val="28"/>
          <w:szCs w:val="28"/>
        </w:rPr>
        <w:t xml:space="preserve"> ради;</w:t>
      </w:r>
    </w:p>
    <w:p w:rsidR="00356E0F" w:rsidRPr="007924E7" w:rsidRDefault="00356E0F" w:rsidP="00356E0F">
      <w:pPr>
        <w:pStyle w:val="abzac"/>
        <w:spacing w:before="0" w:beforeAutospacing="0" w:after="0" w:afterAutospacing="0"/>
        <w:ind w:left="720"/>
        <w:jc w:val="both"/>
        <w:rPr>
          <w:sz w:val="28"/>
          <w:szCs w:val="28"/>
          <w:lang w:val="uk-UA"/>
        </w:rPr>
      </w:pPr>
    </w:p>
    <w:p w:rsidR="00356E0F" w:rsidRPr="007924E7" w:rsidRDefault="00356E0F" w:rsidP="00356E0F">
      <w:pPr>
        <w:pStyle w:val="a3"/>
        <w:jc w:val="center"/>
        <w:rPr>
          <w:b/>
          <w:sz w:val="28"/>
          <w:szCs w:val="28"/>
        </w:rPr>
      </w:pPr>
      <w:r w:rsidRPr="007924E7">
        <w:rPr>
          <w:b/>
          <w:sz w:val="28"/>
          <w:szCs w:val="28"/>
          <w:u w:val="single"/>
        </w:rPr>
        <w:t>4. Ресурсне забезпечення виконання завдань Програми благоустрою</w:t>
      </w:r>
    </w:p>
    <w:p w:rsidR="00356E0F" w:rsidRPr="007924E7" w:rsidRDefault="00356E0F" w:rsidP="00356E0F">
      <w:pPr>
        <w:pStyle w:val="abzac"/>
        <w:jc w:val="both"/>
        <w:rPr>
          <w:sz w:val="28"/>
          <w:szCs w:val="28"/>
          <w:lang w:val="uk-UA"/>
        </w:rPr>
      </w:pPr>
      <w:r w:rsidRPr="007924E7">
        <w:rPr>
          <w:sz w:val="28"/>
          <w:szCs w:val="28"/>
          <w:lang w:val="uk-UA"/>
        </w:rPr>
        <w:t xml:space="preserve">         У ході реалізації заходів Програми благоустрою можливі корегування, зміни, уточнення, доповнення пов’язані з фактичним надходженням</w:t>
      </w:r>
      <w:r w:rsidR="00E72867" w:rsidRPr="007924E7">
        <w:rPr>
          <w:sz w:val="28"/>
          <w:szCs w:val="28"/>
          <w:lang w:val="uk-UA"/>
        </w:rPr>
        <w:t xml:space="preserve"> коштів на реалізацію розділів П</w:t>
      </w:r>
      <w:r w:rsidRPr="007924E7">
        <w:rPr>
          <w:sz w:val="28"/>
          <w:szCs w:val="28"/>
          <w:lang w:val="uk-UA"/>
        </w:rPr>
        <w:t>рограми, уточненням обсягів робіт виходячи з реальних можливостей бюджету, результа</w:t>
      </w:r>
      <w:r w:rsidR="00E72867" w:rsidRPr="007924E7">
        <w:rPr>
          <w:sz w:val="28"/>
          <w:szCs w:val="28"/>
          <w:lang w:val="uk-UA"/>
        </w:rPr>
        <w:t xml:space="preserve">тів конкурсних переможців </w:t>
      </w:r>
      <w:r w:rsidRPr="007924E7">
        <w:rPr>
          <w:sz w:val="28"/>
          <w:szCs w:val="28"/>
          <w:lang w:val="uk-UA"/>
        </w:rPr>
        <w:t xml:space="preserve"> та державних закупівель, згідно з законодавством.</w:t>
      </w:r>
    </w:p>
    <w:p w:rsidR="00356E0F" w:rsidRPr="007924E7" w:rsidRDefault="00356E0F" w:rsidP="00356E0F">
      <w:pPr>
        <w:pStyle w:val="a3"/>
        <w:jc w:val="center"/>
        <w:rPr>
          <w:b/>
          <w:sz w:val="28"/>
          <w:szCs w:val="28"/>
        </w:rPr>
      </w:pPr>
      <w:r w:rsidRPr="007924E7">
        <w:rPr>
          <w:b/>
          <w:sz w:val="28"/>
          <w:szCs w:val="28"/>
          <w:u w:val="single"/>
        </w:rPr>
        <w:t>5. Строки, моніторинг та контроль за виконанням завдань Програми благоустрою</w:t>
      </w:r>
    </w:p>
    <w:p w:rsidR="00356E0F" w:rsidRPr="007924E7" w:rsidRDefault="00356E0F" w:rsidP="00356E0F">
      <w:pPr>
        <w:pStyle w:val="abzac"/>
        <w:jc w:val="both"/>
        <w:rPr>
          <w:sz w:val="28"/>
          <w:szCs w:val="28"/>
          <w:lang w:val="uk-UA"/>
        </w:rPr>
      </w:pPr>
      <w:r w:rsidRPr="007924E7">
        <w:rPr>
          <w:sz w:val="28"/>
          <w:szCs w:val="28"/>
          <w:lang w:val="uk-UA"/>
        </w:rPr>
        <w:t xml:space="preserve">       Виконання Програми благоу</w:t>
      </w:r>
      <w:r w:rsidR="00E72867" w:rsidRPr="007924E7">
        <w:rPr>
          <w:sz w:val="28"/>
          <w:szCs w:val="28"/>
          <w:lang w:val="uk-UA"/>
        </w:rPr>
        <w:t>строю передбачено на період 2021-2025</w:t>
      </w:r>
      <w:r w:rsidRPr="007924E7">
        <w:rPr>
          <w:sz w:val="28"/>
          <w:szCs w:val="28"/>
          <w:lang w:val="uk-UA"/>
        </w:rPr>
        <w:t xml:space="preserve"> роки щорічним аналізом використання коштів на заплановані роботи.</w:t>
      </w:r>
    </w:p>
    <w:p w:rsidR="00356E0F" w:rsidRPr="007924E7" w:rsidRDefault="00356E0F" w:rsidP="00356E0F">
      <w:pPr>
        <w:pStyle w:val="abzac"/>
        <w:jc w:val="both"/>
        <w:rPr>
          <w:sz w:val="28"/>
          <w:szCs w:val="28"/>
          <w:lang w:val="uk-UA"/>
        </w:rPr>
      </w:pPr>
      <w:r w:rsidRPr="007924E7">
        <w:rPr>
          <w:sz w:val="28"/>
          <w:szCs w:val="28"/>
          <w:lang w:val="uk-UA"/>
        </w:rPr>
        <w:t xml:space="preserve">         Збір, узагальнення, конкретний аналіз про виконання об’ємів запланованих заходів Програми благоустрою здійснюється виконкомом </w:t>
      </w:r>
      <w:r w:rsidR="00E72867" w:rsidRPr="007924E7">
        <w:rPr>
          <w:sz w:val="28"/>
          <w:szCs w:val="28"/>
          <w:lang w:val="uk-UA"/>
        </w:rPr>
        <w:t>Срібнянської селищної</w:t>
      </w:r>
      <w:r w:rsidRPr="007924E7">
        <w:rPr>
          <w:sz w:val="28"/>
          <w:szCs w:val="28"/>
          <w:lang w:val="uk-UA"/>
        </w:rPr>
        <w:t xml:space="preserve"> ради з залученням безпосередніх виконавців що</w:t>
      </w:r>
      <w:r w:rsidR="00E72867" w:rsidRPr="007924E7">
        <w:rPr>
          <w:sz w:val="28"/>
          <w:szCs w:val="28"/>
          <w:lang w:val="uk-UA"/>
        </w:rPr>
        <w:t>річно</w:t>
      </w:r>
      <w:r w:rsidRPr="007924E7">
        <w:rPr>
          <w:sz w:val="28"/>
          <w:szCs w:val="28"/>
          <w:lang w:val="uk-UA"/>
        </w:rPr>
        <w:t>.</w:t>
      </w:r>
    </w:p>
    <w:p w:rsidR="00356E0F" w:rsidRPr="007924E7" w:rsidRDefault="00356E0F" w:rsidP="00356E0F">
      <w:pPr>
        <w:pStyle w:val="abzac"/>
        <w:jc w:val="both"/>
        <w:rPr>
          <w:sz w:val="28"/>
          <w:szCs w:val="28"/>
          <w:lang w:val="uk-UA"/>
        </w:rPr>
      </w:pPr>
      <w:r w:rsidRPr="007924E7">
        <w:rPr>
          <w:sz w:val="28"/>
          <w:szCs w:val="28"/>
          <w:lang w:val="uk-UA"/>
        </w:rPr>
        <w:t xml:space="preserve">         </w:t>
      </w:r>
    </w:p>
    <w:p w:rsidR="00356E0F" w:rsidRPr="007924E7" w:rsidRDefault="00356E0F" w:rsidP="00356E0F">
      <w:pPr>
        <w:pStyle w:val="abzac"/>
        <w:jc w:val="both"/>
        <w:rPr>
          <w:sz w:val="28"/>
          <w:szCs w:val="28"/>
          <w:lang w:val="uk-UA"/>
        </w:rPr>
      </w:pPr>
      <w:r w:rsidRPr="007924E7">
        <w:rPr>
          <w:sz w:val="28"/>
          <w:szCs w:val="28"/>
          <w:lang w:val="uk-UA"/>
        </w:rPr>
        <w:lastRenderedPageBreak/>
        <w:t xml:space="preserve">         Контроль за використанням бюджетних коштів спрямованих на забезпечення виконання Програми благоустрою здійснюються у встановленому порядку.</w:t>
      </w:r>
    </w:p>
    <w:p w:rsidR="00C33708" w:rsidRPr="007924E7" w:rsidRDefault="00C33708" w:rsidP="00C33708">
      <w:pPr>
        <w:pStyle w:val="HTML"/>
        <w:jc w:val="center"/>
        <w:rPr>
          <w:rFonts w:ascii="Times New Roman" w:hAnsi="Times New Roman"/>
          <w:b/>
          <w:sz w:val="28"/>
          <w:szCs w:val="28"/>
          <w:lang w:val="uk-UA"/>
        </w:rPr>
      </w:pPr>
      <w:r w:rsidRPr="007924E7">
        <w:rPr>
          <w:rFonts w:ascii="Times New Roman" w:hAnsi="Times New Roman"/>
          <w:b/>
          <w:sz w:val="28"/>
          <w:szCs w:val="28"/>
          <w:lang w:val="uk-UA"/>
        </w:rPr>
        <w:t>6. Очікувані результати виконання Програми</w:t>
      </w:r>
    </w:p>
    <w:p w:rsidR="00C33708" w:rsidRPr="007924E7" w:rsidRDefault="00C33708" w:rsidP="00C33708">
      <w:pPr>
        <w:pStyle w:val="HTML"/>
        <w:rPr>
          <w:rFonts w:ascii="Times New Roman" w:hAnsi="Times New Roman"/>
          <w:sz w:val="28"/>
          <w:szCs w:val="28"/>
          <w:lang w:val="uk-UA"/>
        </w:rPr>
      </w:pPr>
    </w:p>
    <w:p w:rsidR="00C33708" w:rsidRPr="007924E7" w:rsidRDefault="00C33708" w:rsidP="00C33708">
      <w:pPr>
        <w:pStyle w:val="HTML"/>
        <w:ind w:firstLine="900"/>
        <w:jc w:val="both"/>
        <w:rPr>
          <w:rFonts w:ascii="Times New Roman" w:hAnsi="Times New Roman"/>
          <w:sz w:val="28"/>
          <w:szCs w:val="28"/>
          <w:lang w:val="uk-UA"/>
        </w:rPr>
      </w:pPr>
      <w:r w:rsidRPr="007924E7">
        <w:rPr>
          <w:rFonts w:ascii="Times New Roman" w:hAnsi="Times New Roman"/>
          <w:sz w:val="28"/>
          <w:szCs w:val="28"/>
          <w:lang w:val="uk-UA"/>
        </w:rPr>
        <w:tab/>
        <w:t>В ході виконання Програми очікується досягнення наступних результатів:</w:t>
      </w:r>
    </w:p>
    <w:p w:rsidR="00C33708" w:rsidRPr="007924E7" w:rsidRDefault="00C33708" w:rsidP="00C33708">
      <w:pPr>
        <w:pStyle w:val="HTML"/>
        <w:ind w:firstLine="900"/>
        <w:jc w:val="both"/>
        <w:rPr>
          <w:rFonts w:ascii="Times New Roman" w:hAnsi="Times New Roman"/>
          <w:sz w:val="28"/>
          <w:szCs w:val="28"/>
          <w:lang w:val="uk-UA"/>
        </w:rPr>
      </w:pPr>
      <w:r w:rsidRPr="007924E7">
        <w:rPr>
          <w:rFonts w:ascii="Times New Roman" w:hAnsi="Times New Roman"/>
          <w:sz w:val="28"/>
          <w:szCs w:val="28"/>
          <w:lang w:val="uk-UA"/>
        </w:rPr>
        <w:tab/>
        <w:t>- поліпшення санітарного стану населених пунктів громади;</w:t>
      </w:r>
    </w:p>
    <w:p w:rsidR="00C33708" w:rsidRPr="007924E7" w:rsidRDefault="00C33708" w:rsidP="00C33708">
      <w:pPr>
        <w:pStyle w:val="HTML"/>
        <w:ind w:firstLine="900"/>
        <w:jc w:val="both"/>
        <w:rPr>
          <w:rFonts w:ascii="Times New Roman" w:hAnsi="Times New Roman"/>
          <w:sz w:val="28"/>
          <w:szCs w:val="28"/>
          <w:lang w:val="uk-UA"/>
        </w:rPr>
      </w:pPr>
      <w:r w:rsidRPr="007924E7">
        <w:rPr>
          <w:rFonts w:ascii="Times New Roman" w:hAnsi="Times New Roman"/>
          <w:sz w:val="28"/>
          <w:szCs w:val="28"/>
          <w:lang w:val="uk-UA"/>
        </w:rPr>
        <w:tab/>
        <w:t xml:space="preserve">- збільшення об’єктів із забезпеченням зовнішнього освітлення територій та кількості діючих </w:t>
      </w:r>
      <w:proofErr w:type="spellStart"/>
      <w:r w:rsidRPr="007924E7">
        <w:rPr>
          <w:rFonts w:ascii="Times New Roman" w:hAnsi="Times New Roman"/>
          <w:sz w:val="28"/>
          <w:szCs w:val="28"/>
          <w:lang w:val="uk-UA"/>
        </w:rPr>
        <w:t>світлоточок</w:t>
      </w:r>
      <w:proofErr w:type="spellEnd"/>
      <w:r w:rsidRPr="007924E7">
        <w:rPr>
          <w:rFonts w:ascii="Times New Roman" w:hAnsi="Times New Roman"/>
          <w:sz w:val="28"/>
          <w:szCs w:val="28"/>
          <w:lang w:val="uk-UA"/>
        </w:rPr>
        <w:t>;</w:t>
      </w:r>
    </w:p>
    <w:p w:rsidR="00C33708" w:rsidRPr="007924E7" w:rsidRDefault="00C33708" w:rsidP="00C33708">
      <w:pPr>
        <w:pStyle w:val="HTML"/>
        <w:ind w:firstLine="900"/>
        <w:jc w:val="both"/>
        <w:rPr>
          <w:rFonts w:ascii="Times New Roman" w:hAnsi="Times New Roman"/>
          <w:sz w:val="28"/>
          <w:szCs w:val="28"/>
          <w:lang w:val="uk-UA"/>
        </w:rPr>
      </w:pPr>
      <w:r w:rsidRPr="007924E7">
        <w:rPr>
          <w:rFonts w:ascii="Times New Roman" w:hAnsi="Times New Roman"/>
          <w:sz w:val="28"/>
          <w:szCs w:val="28"/>
          <w:lang w:val="uk-UA"/>
        </w:rPr>
        <w:tab/>
        <w:t>- доведення стану та облаштування доріг до нормативних вимог та забезпечення безпеки дорожнього руху транспорту й пішоходів;</w:t>
      </w:r>
    </w:p>
    <w:p w:rsidR="00C33708" w:rsidRPr="007924E7" w:rsidRDefault="00C33708" w:rsidP="00C33708">
      <w:pPr>
        <w:pStyle w:val="HTML"/>
        <w:ind w:firstLine="900"/>
        <w:jc w:val="both"/>
        <w:rPr>
          <w:rFonts w:ascii="Times New Roman" w:hAnsi="Times New Roman"/>
          <w:sz w:val="28"/>
          <w:szCs w:val="28"/>
          <w:lang w:val="uk-UA"/>
        </w:rPr>
      </w:pPr>
      <w:r w:rsidRPr="007924E7">
        <w:rPr>
          <w:rFonts w:ascii="Times New Roman" w:hAnsi="Times New Roman"/>
          <w:sz w:val="28"/>
          <w:szCs w:val="28"/>
          <w:lang w:val="uk-UA"/>
        </w:rPr>
        <w:tab/>
        <w:t>- забезпечення естетичного вигляду, шляхом збільшення зелених насаджень та їх належного утримання;</w:t>
      </w:r>
    </w:p>
    <w:p w:rsidR="00C33708" w:rsidRPr="007924E7" w:rsidRDefault="00C33708" w:rsidP="00C33708">
      <w:pPr>
        <w:pStyle w:val="HTML"/>
        <w:ind w:firstLine="900"/>
        <w:jc w:val="both"/>
        <w:rPr>
          <w:rFonts w:ascii="Times New Roman" w:hAnsi="Times New Roman"/>
          <w:sz w:val="28"/>
          <w:szCs w:val="28"/>
          <w:lang w:val="uk-UA"/>
        </w:rPr>
      </w:pPr>
      <w:r w:rsidRPr="007924E7">
        <w:rPr>
          <w:rFonts w:ascii="Times New Roman" w:hAnsi="Times New Roman"/>
          <w:sz w:val="28"/>
          <w:szCs w:val="28"/>
          <w:lang w:val="uk-UA"/>
        </w:rPr>
        <w:tab/>
        <w:t>- поліпшення якості послуг з благоустрою;</w:t>
      </w:r>
    </w:p>
    <w:p w:rsidR="00C33708" w:rsidRPr="007924E7" w:rsidRDefault="00C33708" w:rsidP="00C33708">
      <w:pPr>
        <w:pStyle w:val="HTML"/>
        <w:ind w:firstLine="900"/>
        <w:jc w:val="both"/>
        <w:rPr>
          <w:rFonts w:ascii="Times New Roman" w:hAnsi="Times New Roman"/>
          <w:sz w:val="28"/>
          <w:szCs w:val="28"/>
          <w:lang w:val="uk-UA"/>
        </w:rPr>
      </w:pPr>
      <w:r w:rsidRPr="007924E7">
        <w:rPr>
          <w:rFonts w:ascii="Times New Roman" w:hAnsi="Times New Roman"/>
          <w:sz w:val="28"/>
          <w:szCs w:val="28"/>
          <w:lang w:val="uk-UA"/>
        </w:rPr>
        <w:tab/>
        <w:t>- створення відповідних умов для відпочинку дітей та дорослих в місцях загального користування</w:t>
      </w:r>
    </w:p>
    <w:p w:rsidR="00C33708" w:rsidRPr="007924E7" w:rsidRDefault="00C33708" w:rsidP="00D1122E">
      <w:pPr>
        <w:pStyle w:val="HTML"/>
        <w:jc w:val="center"/>
        <w:rPr>
          <w:rFonts w:ascii="Times New Roman" w:hAnsi="Times New Roman"/>
          <w:b/>
          <w:sz w:val="28"/>
          <w:szCs w:val="28"/>
          <w:lang w:val="uk-UA"/>
        </w:rPr>
      </w:pPr>
    </w:p>
    <w:p w:rsidR="00D1122E" w:rsidRPr="007924E7" w:rsidRDefault="00C33708" w:rsidP="00D1122E">
      <w:pPr>
        <w:pStyle w:val="HTML"/>
        <w:jc w:val="center"/>
        <w:rPr>
          <w:rFonts w:ascii="Times New Roman" w:hAnsi="Times New Roman"/>
          <w:b/>
          <w:sz w:val="28"/>
          <w:szCs w:val="28"/>
          <w:lang w:val="uk-UA"/>
        </w:rPr>
      </w:pPr>
      <w:r w:rsidRPr="007924E7">
        <w:rPr>
          <w:rFonts w:ascii="Times New Roman" w:hAnsi="Times New Roman"/>
          <w:b/>
          <w:sz w:val="28"/>
          <w:szCs w:val="28"/>
          <w:lang w:val="uk-UA"/>
        </w:rPr>
        <w:t xml:space="preserve">7. </w:t>
      </w:r>
      <w:r w:rsidR="00D1122E" w:rsidRPr="007924E7">
        <w:rPr>
          <w:rFonts w:ascii="Times New Roman" w:hAnsi="Times New Roman"/>
          <w:b/>
          <w:sz w:val="28"/>
          <w:szCs w:val="28"/>
          <w:lang w:val="uk-UA"/>
        </w:rPr>
        <w:t xml:space="preserve">Заходи Програми благоустрою території Срібнянської селищної ради </w:t>
      </w:r>
    </w:p>
    <w:p w:rsidR="00D1122E" w:rsidRPr="007924E7" w:rsidRDefault="00D1122E" w:rsidP="00D1122E">
      <w:pPr>
        <w:pStyle w:val="HTML"/>
        <w:jc w:val="center"/>
        <w:rPr>
          <w:rFonts w:ascii="Times New Roman" w:hAnsi="Times New Roman"/>
          <w:b/>
          <w:sz w:val="28"/>
          <w:szCs w:val="28"/>
          <w:lang w:val="uk-UA"/>
        </w:rPr>
      </w:pPr>
      <w:r w:rsidRPr="007924E7">
        <w:rPr>
          <w:rFonts w:ascii="Times New Roman" w:hAnsi="Times New Roman"/>
          <w:b/>
          <w:sz w:val="28"/>
          <w:szCs w:val="28"/>
          <w:lang w:val="uk-UA"/>
        </w:rPr>
        <w:t>на 2021-2025 роки</w:t>
      </w:r>
    </w:p>
    <w:p w:rsidR="00D1122E" w:rsidRPr="007924E7" w:rsidRDefault="00D1122E" w:rsidP="00D1122E">
      <w:pPr>
        <w:pStyle w:val="HTML"/>
        <w:jc w:val="center"/>
        <w:rPr>
          <w:rFonts w:ascii="Times New Roman" w:hAnsi="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768"/>
        <w:gridCol w:w="696"/>
        <w:gridCol w:w="696"/>
        <w:gridCol w:w="696"/>
        <w:gridCol w:w="852"/>
        <w:gridCol w:w="959"/>
      </w:tblGrid>
      <w:tr w:rsidR="00C92216" w:rsidRPr="007924E7" w:rsidTr="00C92216">
        <w:trPr>
          <w:trHeight w:val="276"/>
          <w:jc w:val="center"/>
        </w:trPr>
        <w:tc>
          <w:tcPr>
            <w:tcW w:w="5188" w:type="dxa"/>
            <w:vMerge w:val="restart"/>
            <w:tcBorders>
              <w:top w:val="single" w:sz="4" w:space="0" w:color="auto"/>
              <w:left w:val="single" w:sz="4" w:space="0" w:color="auto"/>
              <w:right w:val="single" w:sz="4" w:space="0" w:color="auto"/>
            </w:tcBorders>
            <w:vAlign w:val="center"/>
          </w:tcPr>
          <w:p w:rsidR="00C92216" w:rsidRPr="007924E7" w:rsidRDefault="00C92216" w:rsidP="00222EA0">
            <w:pPr>
              <w:jc w:val="center"/>
              <w:rPr>
                <w:rFonts w:ascii="Times New Roman" w:eastAsia="Calibri" w:hAnsi="Times New Roman" w:cs="Times New Roman"/>
                <w:b/>
                <w:sz w:val="24"/>
                <w:szCs w:val="24"/>
              </w:rPr>
            </w:pPr>
            <w:r w:rsidRPr="007924E7">
              <w:rPr>
                <w:rFonts w:ascii="Times New Roman" w:eastAsia="Calibri" w:hAnsi="Times New Roman" w:cs="Times New Roman"/>
                <w:b/>
                <w:sz w:val="24"/>
                <w:szCs w:val="24"/>
              </w:rPr>
              <w:t>Перелік заходів</w:t>
            </w:r>
          </w:p>
        </w:tc>
        <w:tc>
          <w:tcPr>
            <w:tcW w:w="4667" w:type="dxa"/>
            <w:gridSpan w:val="6"/>
            <w:tcBorders>
              <w:top w:val="single" w:sz="4" w:space="0" w:color="auto"/>
              <w:left w:val="single" w:sz="4" w:space="0" w:color="auto"/>
              <w:right w:val="single" w:sz="4" w:space="0" w:color="auto"/>
            </w:tcBorders>
          </w:tcPr>
          <w:p w:rsidR="00C92216" w:rsidRPr="007924E7" w:rsidRDefault="00C92216" w:rsidP="00222EA0">
            <w:pPr>
              <w:jc w:val="center"/>
              <w:rPr>
                <w:rFonts w:ascii="Times New Roman" w:eastAsia="Calibri" w:hAnsi="Times New Roman" w:cs="Times New Roman"/>
                <w:b/>
                <w:sz w:val="24"/>
                <w:szCs w:val="24"/>
              </w:rPr>
            </w:pPr>
            <w:r w:rsidRPr="007924E7">
              <w:rPr>
                <w:rFonts w:ascii="Times New Roman" w:eastAsia="Calibri" w:hAnsi="Times New Roman" w:cs="Times New Roman"/>
                <w:b/>
                <w:sz w:val="24"/>
                <w:szCs w:val="24"/>
              </w:rPr>
              <w:t xml:space="preserve">Обсяг коштів, </w:t>
            </w:r>
            <w:proofErr w:type="spellStart"/>
            <w:r w:rsidRPr="007924E7">
              <w:rPr>
                <w:rFonts w:ascii="Times New Roman" w:eastAsia="Calibri" w:hAnsi="Times New Roman" w:cs="Times New Roman"/>
                <w:b/>
                <w:sz w:val="24"/>
                <w:szCs w:val="24"/>
              </w:rPr>
              <w:t>тис.грн</w:t>
            </w:r>
            <w:proofErr w:type="spellEnd"/>
            <w:r w:rsidRPr="007924E7">
              <w:rPr>
                <w:rFonts w:ascii="Times New Roman" w:eastAsia="Calibri" w:hAnsi="Times New Roman" w:cs="Times New Roman"/>
                <w:b/>
                <w:sz w:val="24"/>
                <w:szCs w:val="24"/>
              </w:rPr>
              <w:t>.</w:t>
            </w:r>
          </w:p>
        </w:tc>
      </w:tr>
      <w:tr w:rsidR="00C92216" w:rsidRPr="007924E7" w:rsidTr="00C92216">
        <w:trPr>
          <w:trHeight w:val="196"/>
          <w:jc w:val="center"/>
        </w:trPr>
        <w:tc>
          <w:tcPr>
            <w:tcW w:w="5188" w:type="dxa"/>
            <w:vMerge/>
            <w:tcBorders>
              <w:left w:val="single" w:sz="4" w:space="0" w:color="auto"/>
              <w:bottom w:val="single" w:sz="4" w:space="0" w:color="auto"/>
              <w:right w:val="single" w:sz="4" w:space="0" w:color="auto"/>
            </w:tcBorders>
            <w:vAlign w:val="center"/>
          </w:tcPr>
          <w:p w:rsidR="00C92216" w:rsidRPr="007924E7" w:rsidRDefault="00C92216" w:rsidP="00222EA0">
            <w:pPr>
              <w:jc w:val="center"/>
              <w:rPr>
                <w:rFonts w:ascii="Times New Roman" w:eastAsia="Calibri" w:hAnsi="Times New Roman" w:cs="Times New Roman"/>
                <w:b/>
                <w:sz w:val="24"/>
                <w:szCs w:val="24"/>
              </w:rPr>
            </w:pPr>
          </w:p>
        </w:tc>
        <w:tc>
          <w:tcPr>
            <w:tcW w:w="768" w:type="dxa"/>
            <w:tcBorders>
              <w:top w:val="single" w:sz="4" w:space="0" w:color="auto"/>
              <w:left w:val="single" w:sz="4" w:space="0" w:color="auto"/>
              <w:bottom w:val="single" w:sz="4" w:space="0" w:color="auto"/>
              <w:right w:val="single" w:sz="4" w:space="0" w:color="auto"/>
            </w:tcBorders>
            <w:vAlign w:val="center"/>
          </w:tcPr>
          <w:p w:rsidR="00C92216" w:rsidRPr="007924E7" w:rsidRDefault="00C92216" w:rsidP="00222EA0">
            <w:pPr>
              <w:jc w:val="center"/>
              <w:rPr>
                <w:rFonts w:ascii="Times New Roman" w:eastAsia="Calibri" w:hAnsi="Times New Roman" w:cs="Times New Roman"/>
                <w:b/>
                <w:sz w:val="24"/>
                <w:szCs w:val="24"/>
              </w:rPr>
            </w:pPr>
            <w:r w:rsidRPr="007924E7">
              <w:rPr>
                <w:rFonts w:ascii="Times New Roman" w:hAnsi="Times New Roman" w:cs="Times New Roman"/>
                <w:b/>
                <w:sz w:val="24"/>
                <w:szCs w:val="24"/>
              </w:rPr>
              <w:t>2021</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jc w:val="center"/>
              <w:rPr>
                <w:rFonts w:ascii="Times New Roman" w:hAnsi="Times New Roman" w:cs="Times New Roman"/>
                <w:b/>
                <w:sz w:val="24"/>
                <w:szCs w:val="24"/>
              </w:rPr>
            </w:pPr>
            <w:r w:rsidRPr="007924E7">
              <w:rPr>
                <w:rFonts w:ascii="Times New Roman" w:hAnsi="Times New Roman" w:cs="Times New Roman"/>
                <w:b/>
                <w:sz w:val="24"/>
                <w:szCs w:val="24"/>
              </w:rPr>
              <w:t>2022</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jc w:val="center"/>
              <w:rPr>
                <w:rFonts w:ascii="Times New Roman" w:hAnsi="Times New Roman" w:cs="Times New Roman"/>
                <w:b/>
                <w:sz w:val="24"/>
                <w:szCs w:val="24"/>
              </w:rPr>
            </w:pPr>
            <w:r w:rsidRPr="007924E7">
              <w:rPr>
                <w:rFonts w:ascii="Times New Roman" w:hAnsi="Times New Roman" w:cs="Times New Roman"/>
                <w:b/>
                <w:sz w:val="24"/>
                <w:szCs w:val="24"/>
              </w:rPr>
              <w:t>2023</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jc w:val="center"/>
              <w:rPr>
                <w:rFonts w:ascii="Times New Roman" w:hAnsi="Times New Roman" w:cs="Times New Roman"/>
                <w:b/>
                <w:sz w:val="24"/>
                <w:szCs w:val="24"/>
              </w:rPr>
            </w:pPr>
            <w:r w:rsidRPr="007924E7">
              <w:rPr>
                <w:rFonts w:ascii="Times New Roman" w:hAnsi="Times New Roman" w:cs="Times New Roman"/>
                <w:b/>
                <w:sz w:val="24"/>
                <w:szCs w:val="24"/>
              </w:rPr>
              <w:t>2024</w:t>
            </w:r>
          </w:p>
        </w:tc>
        <w:tc>
          <w:tcPr>
            <w:tcW w:w="852" w:type="dxa"/>
            <w:tcBorders>
              <w:top w:val="single" w:sz="4" w:space="0" w:color="auto"/>
              <w:left w:val="single" w:sz="4" w:space="0" w:color="auto"/>
              <w:bottom w:val="single" w:sz="4" w:space="0" w:color="auto"/>
              <w:right w:val="single" w:sz="4" w:space="0" w:color="auto"/>
            </w:tcBorders>
            <w:vAlign w:val="center"/>
          </w:tcPr>
          <w:p w:rsidR="00C92216" w:rsidRPr="007924E7" w:rsidRDefault="00C92216" w:rsidP="00222EA0">
            <w:pPr>
              <w:jc w:val="center"/>
              <w:rPr>
                <w:rFonts w:ascii="Times New Roman" w:eastAsia="Calibri" w:hAnsi="Times New Roman" w:cs="Times New Roman"/>
                <w:b/>
                <w:sz w:val="24"/>
                <w:szCs w:val="24"/>
              </w:rPr>
            </w:pPr>
            <w:r w:rsidRPr="007924E7">
              <w:rPr>
                <w:rFonts w:ascii="Times New Roman" w:hAnsi="Times New Roman" w:cs="Times New Roman"/>
                <w:b/>
                <w:sz w:val="24"/>
                <w:szCs w:val="24"/>
              </w:rPr>
              <w:t>2025</w:t>
            </w:r>
          </w:p>
        </w:tc>
        <w:tc>
          <w:tcPr>
            <w:tcW w:w="959" w:type="dxa"/>
            <w:tcBorders>
              <w:top w:val="single" w:sz="4" w:space="0" w:color="auto"/>
              <w:left w:val="single" w:sz="4" w:space="0" w:color="auto"/>
              <w:bottom w:val="single" w:sz="4" w:space="0" w:color="auto"/>
              <w:right w:val="single" w:sz="4" w:space="0" w:color="auto"/>
            </w:tcBorders>
            <w:vAlign w:val="center"/>
          </w:tcPr>
          <w:p w:rsidR="00C92216" w:rsidRPr="007924E7" w:rsidRDefault="00C92216" w:rsidP="00222EA0">
            <w:pPr>
              <w:jc w:val="center"/>
              <w:rPr>
                <w:rFonts w:ascii="Times New Roman" w:eastAsia="Calibri" w:hAnsi="Times New Roman" w:cs="Times New Roman"/>
                <w:b/>
                <w:sz w:val="24"/>
                <w:szCs w:val="24"/>
              </w:rPr>
            </w:pPr>
            <w:r w:rsidRPr="007924E7">
              <w:rPr>
                <w:rFonts w:ascii="Times New Roman" w:eastAsia="Calibri" w:hAnsi="Times New Roman" w:cs="Times New Roman"/>
                <w:b/>
                <w:sz w:val="24"/>
                <w:szCs w:val="24"/>
              </w:rPr>
              <w:t>всього</w:t>
            </w:r>
          </w:p>
        </w:tc>
      </w:tr>
      <w:tr w:rsidR="00C92216" w:rsidRPr="007924E7" w:rsidTr="00C92216">
        <w:trPr>
          <w:trHeight w:val="156"/>
          <w:jc w:val="center"/>
        </w:trPr>
        <w:tc>
          <w:tcPr>
            <w:tcW w:w="5188"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rPr>
                <w:rFonts w:ascii="Times New Roman" w:eastAsia="Calibri" w:hAnsi="Times New Roman" w:cs="Times New Roman"/>
                <w:sz w:val="24"/>
                <w:szCs w:val="24"/>
              </w:rPr>
            </w:pPr>
            <w:r w:rsidRPr="007924E7">
              <w:rPr>
                <w:rFonts w:ascii="Times New Roman" w:eastAsia="Calibri" w:hAnsi="Times New Roman" w:cs="Times New Roman"/>
                <w:sz w:val="24"/>
                <w:szCs w:val="24"/>
              </w:rPr>
              <w:t>Утримання доріг, тротуарів, мостів, зимове утримання доріг комунальної власності:</w:t>
            </w:r>
          </w:p>
        </w:tc>
        <w:tc>
          <w:tcPr>
            <w:tcW w:w="768"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jc w:val="center"/>
              <w:rPr>
                <w:rFonts w:ascii="Times New Roman" w:eastAsia="Calibri" w:hAnsi="Times New Roman" w:cs="Times New Roman"/>
                <w:sz w:val="24"/>
                <w:szCs w:val="24"/>
              </w:rPr>
            </w:pPr>
            <w:r w:rsidRPr="007924E7">
              <w:rPr>
                <w:rFonts w:ascii="Times New Roman" w:eastAsia="Calibri" w:hAnsi="Times New Roman" w:cs="Times New Roman"/>
                <w:sz w:val="24"/>
                <w:szCs w:val="24"/>
              </w:rPr>
              <w:t>20</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jc w:val="center"/>
              <w:rPr>
                <w:rFonts w:ascii="Times New Roman" w:hAnsi="Times New Roman" w:cs="Times New Roman"/>
                <w:sz w:val="24"/>
                <w:szCs w:val="24"/>
              </w:rPr>
            </w:pPr>
            <w:r w:rsidRPr="007924E7">
              <w:rPr>
                <w:rFonts w:ascii="Times New Roman" w:hAnsi="Times New Roman" w:cs="Times New Roman"/>
                <w:sz w:val="24"/>
                <w:szCs w:val="24"/>
              </w:rPr>
              <w:t>20</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jc w:val="center"/>
              <w:rPr>
                <w:rFonts w:ascii="Times New Roman" w:hAnsi="Times New Roman" w:cs="Times New Roman"/>
                <w:sz w:val="24"/>
                <w:szCs w:val="24"/>
              </w:rPr>
            </w:pPr>
            <w:r w:rsidRPr="007924E7">
              <w:rPr>
                <w:rFonts w:ascii="Times New Roman" w:hAnsi="Times New Roman" w:cs="Times New Roman"/>
                <w:sz w:val="24"/>
                <w:szCs w:val="24"/>
              </w:rPr>
              <w:t>20</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jc w:val="center"/>
              <w:rPr>
                <w:rFonts w:ascii="Times New Roman" w:hAnsi="Times New Roman" w:cs="Times New Roman"/>
                <w:sz w:val="24"/>
                <w:szCs w:val="24"/>
              </w:rPr>
            </w:pPr>
            <w:r w:rsidRPr="007924E7">
              <w:rPr>
                <w:rFonts w:ascii="Times New Roman" w:hAnsi="Times New Roman" w:cs="Times New Roman"/>
                <w:sz w:val="24"/>
                <w:szCs w:val="24"/>
              </w:rPr>
              <w:t>20</w:t>
            </w:r>
          </w:p>
        </w:tc>
        <w:tc>
          <w:tcPr>
            <w:tcW w:w="852"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jc w:val="center"/>
              <w:rPr>
                <w:rFonts w:ascii="Times New Roman" w:eastAsia="Calibri" w:hAnsi="Times New Roman" w:cs="Times New Roman"/>
                <w:sz w:val="24"/>
                <w:szCs w:val="24"/>
              </w:rPr>
            </w:pPr>
            <w:r w:rsidRPr="007924E7">
              <w:rPr>
                <w:rFonts w:ascii="Times New Roman" w:eastAsia="Calibri" w:hAnsi="Times New Roman" w:cs="Times New Roman"/>
                <w:sz w:val="24"/>
                <w:szCs w:val="24"/>
              </w:rPr>
              <w:t>20</w:t>
            </w:r>
          </w:p>
        </w:tc>
        <w:tc>
          <w:tcPr>
            <w:tcW w:w="959"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jc w:val="center"/>
              <w:rPr>
                <w:rFonts w:ascii="Times New Roman" w:eastAsia="Calibri" w:hAnsi="Times New Roman" w:cs="Times New Roman"/>
                <w:sz w:val="24"/>
                <w:szCs w:val="24"/>
              </w:rPr>
            </w:pPr>
            <w:r w:rsidRPr="007924E7">
              <w:rPr>
                <w:rFonts w:ascii="Times New Roman" w:hAnsi="Times New Roman" w:cs="Times New Roman"/>
                <w:sz w:val="24"/>
                <w:szCs w:val="24"/>
              </w:rPr>
              <w:t>10</w:t>
            </w:r>
            <w:r w:rsidRPr="007924E7">
              <w:rPr>
                <w:rFonts w:ascii="Times New Roman" w:eastAsia="Calibri" w:hAnsi="Times New Roman" w:cs="Times New Roman"/>
                <w:sz w:val="24"/>
                <w:szCs w:val="24"/>
              </w:rPr>
              <w:t>0</w:t>
            </w:r>
          </w:p>
        </w:tc>
      </w:tr>
      <w:tr w:rsidR="00C92216" w:rsidRPr="007924E7" w:rsidTr="00C92216">
        <w:trPr>
          <w:trHeight w:val="156"/>
          <w:jc w:val="center"/>
        </w:trPr>
        <w:tc>
          <w:tcPr>
            <w:tcW w:w="5188"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rPr>
                <w:rFonts w:ascii="Times New Roman" w:eastAsia="Calibri" w:hAnsi="Times New Roman" w:cs="Times New Roman"/>
                <w:sz w:val="24"/>
                <w:szCs w:val="24"/>
                <w:lang w:eastAsia="zh-CN"/>
              </w:rPr>
            </w:pPr>
            <w:r w:rsidRPr="007924E7">
              <w:rPr>
                <w:rFonts w:ascii="Times New Roman" w:eastAsia="Calibri" w:hAnsi="Times New Roman" w:cs="Times New Roman"/>
                <w:sz w:val="24"/>
                <w:szCs w:val="24"/>
                <w:lang w:eastAsia="zh-CN"/>
              </w:rPr>
              <w:t>Вивезення сміття з територій населених пунктів та кладовищ</w:t>
            </w:r>
          </w:p>
        </w:tc>
        <w:tc>
          <w:tcPr>
            <w:tcW w:w="768"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30</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30</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30</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30</w:t>
            </w:r>
          </w:p>
        </w:tc>
        <w:tc>
          <w:tcPr>
            <w:tcW w:w="852"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30</w:t>
            </w:r>
          </w:p>
        </w:tc>
        <w:tc>
          <w:tcPr>
            <w:tcW w:w="959"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jc w:val="center"/>
              <w:rPr>
                <w:rFonts w:ascii="Times New Roman" w:eastAsia="Calibri" w:hAnsi="Times New Roman" w:cs="Times New Roman"/>
                <w:sz w:val="24"/>
                <w:szCs w:val="24"/>
              </w:rPr>
            </w:pPr>
            <w:r w:rsidRPr="007924E7">
              <w:rPr>
                <w:rFonts w:ascii="Times New Roman" w:hAnsi="Times New Roman" w:cs="Times New Roman"/>
                <w:sz w:val="24"/>
                <w:szCs w:val="24"/>
              </w:rPr>
              <w:t>150</w:t>
            </w:r>
          </w:p>
        </w:tc>
      </w:tr>
      <w:tr w:rsidR="00C92216" w:rsidRPr="007924E7" w:rsidTr="00C92216">
        <w:trPr>
          <w:trHeight w:val="796"/>
          <w:jc w:val="center"/>
        </w:trPr>
        <w:tc>
          <w:tcPr>
            <w:tcW w:w="5188" w:type="dxa"/>
            <w:tcBorders>
              <w:top w:val="single" w:sz="4" w:space="0" w:color="auto"/>
              <w:left w:val="single" w:sz="4" w:space="0" w:color="auto"/>
              <w:bottom w:val="single" w:sz="4" w:space="0" w:color="auto"/>
              <w:right w:val="single" w:sz="4" w:space="0" w:color="auto"/>
            </w:tcBorders>
            <w:hideMark/>
          </w:tcPr>
          <w:p w:rsidR="00C92216" w:rsidRPr="007924E7" w:rsidRDefault="00C92216" w:rsidP="00222EA0">
            <w:pPr>
              <w:rPr>
                <w:rFonts w:ascii="Times New Roman" w:eastAsia="Calibri" w:hAnsi="Times New Roman" w:cs="Times New Roman"/>
                <w:sz w:val="24"/>
                <w:szCs w:val="24"/>
                <w:lang w:eastAsia="zh-CN"/>
              </w:rPr>
            </w:pPr>
            <w:r w:rsidRPr="007924E7">
              <w:rPr>
                <w:rFonts w:ascii="Times New Roman" w:eastAsia="Calibri" w:hAnsi="Times New Roman" w:cs="Times New Roman"/>
                <w:sz w:val="24"/>
                <w:szCs w:val="24"/>
                <w:lang w:eastAsia="zh-CN"/>
              </w:rPr>
              <w:t>Проведення робіт по благоустрою, впорядкуванню та оформлення населених пунктів до святкування визначних дат, державних та релігійних свят</w:t>
            </w:r>
          </w:p>
        </w:tc>
        <w:tc>
          <w:tcPr>
            <w:tcW w:w="768" w:type="dxa"/>
            <w:tcBorders>
              <w:top w:val="single" w:sz="4" w:space="0" w:color="auto"/>
              <w:left w:val="single" w:sz="4" w:space="0" w:color="auto"/>
              <w:bottom w:val="single" w:sz="4" w:space="0" w:color="auto"/>
              <w:right w:val="single" w:sz="4" w:space="0" w:color="auto"/>
            </w:tcBorders>
            <w:hideMark/>
          </w:tcPr>
          <w:p w:rsidR="00C92216" w:rsidRPr="007924E7" w:rsidRDefault="00C92216" w:rsidP="00222EA0">
            <w:pPr>
              <w:pStyle w:val="a9"/>
              <w:tabs>
                <w:tab w:val="center" w:pos="0"/>
              </w:tabs>
              <w:jc w:val="center"/>
              <w:rPr>
                <w:bCs/>
                <w:iCs/>
                <w:sz w:val="24"/>
                <w:szCs w:val="24"/>
              </w:rPr>
            </w:pPr>
            <w:r w:rsidRPr="007924E7">
              <w:rPr>
                <w:bCs/>
                <w:iCs/>
                <w:sz w:val="24"/>
                <w:szCs w:val="24"/>
              </w:rPr>
              <w:t>15</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15</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15</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15</w:t>
            </w:r>
          </w:p>
        </w:tc>
        <w:tc>
          <w:tcPr>
            <w:tcW w:w="852" w:type="dxa"/>
            <w:tcBorders>
              <w:top w:val="single" w:sz="4" w:space="0" w:color="auto"/>
              <w:left w:val="single" w:sz="4" w:space="0" w:color="auto"/>
              <w:bottom w:val="single" w:sz="4" w:space="0" w:color="auto"/>
              <w:right w:val="single" w:sz="4" w:space="0" w:color="auto"/>
            </w:tcBorders>
            <w:hideMark/>
          </w:tcPr>
          <w:p w:rsidR="00C92216" w:rsidRPr="007924E7" w:rsidRDefault="00C92216" w:rsidP="00222EA0">
            <w:pPr>
              <w:pStyle w:val="a9"/>
              <w:tabs>
                <w:tab w:val="center" w:pos="0"/>
              </w:tabs>
              <w:jc w:val="center"/>
              <w:rPr>
                <w:bCs/>
                <w:iCs/>
                <w:sz w:val="24"/>
                <w:szCs w:val="24"/>
              </w:rPr>
            </w:pPr>
            <w:r w:rsidRPr="007924E7">
              <w:rPr>
                <w:bCs/>
                <w:iCs/>
                <w:sz w:val="24"/>
                <w:szCs w:val="24"/>
              </w:rPr>
              <w:t>15</w:t>
            </w:r>
          </w:p>
        </w:tc>
        <w:tc>
          <w:tcPr>
            <w:tcW w:w="959" w:type="dxa"/>
            <w:tcBorders>
              <w:top w:val="single" w:sz="4" w:space="0" w:color="auto"/>
              <w:left w:val="single" w:sz="4" w:space="0" w:color="auto"/>
              <w:bottom w:val="single" w:sz="4" w:space="0" w:color="auto"/>
              <w:right w:val="single" w:sz="4" w:space="0" w:color="auto"/>
            </w:tcBorders>
            <w:hideMark/>
          </w:tcPr>
          <w:p w:rsidR="00C92216" w:rsidRPr="007924E7" w:rsidRDefault="00C92216" w:rsidP="00222EA0">
            <w:pPr>
              <w:jc w:val="center"/>
              <w:rPr>
                <w:rFonts w:ascii="Times New Roman" w:eastAsia="Calibri" w:hAnsi="Times New Roman" w:cs="Times New Roman"/>
                <w:sz w:val="24"/>
                <w:szCs w:val="24"/>
              </w:rPr>
            </w:pPr>
            <w:r w:rsidRPr="007924E7">
              <w:rPr>
                <w:rFonts w:ascii="Times New Roman" w:hAnsi="Times New Roman" w:cs="Times New Roman"/>
                <w:sz w:val="24"/>
                <w:szCs w:val="24"/>
              </w:rPr>
              <w:t>75</w:t>
            </w:r>
          </w:p>
        </w:tc>
      </w:tr>
      <w:tr w:rsidR="00C92216" w:rsidRPr="007924E7" w:rsidTr="00C92216">
        <w:trPr>
          <w:trHeight w:val="338"/>
          <w:jc w:val="center"/>
        </w:trPr>
        <w:tc>
          <w:tcPr>
            <w:tcW w:w="5188" w:type="dxa"/>
            <w:tcBorders>
              <w:top w:val="single" w:sz="4" w:space="0" w:color="auto"/>
              <w:left w:val="single" w:sz="4" w:space="0" w:color="auto"/>
              <w:bottom w:val="single" w:sz="4" w:space="0" w:color="auto"/>
              <w:right w:val="single" w:sz="4" w:space="0" w:color="auto"/>
            </w:tcBorders>
            <w:hideMark/>
          </w:tcPr>
          <w:p w:rsidR="00C92216" w:rsidRPr="007924E7" w:rsidRDefault="00C92216" w:rsidP="00222EA0">
            <w:pPr>
              <w:rPr>
                <w:rFonts w:ascii="Times New Roman" w:eastAsia="Calibri" w:hAnsi="Times New Roman" w:cs="Times New Roman"/>
                <w:sz w:val="24"/>
                <w:szCs w:val="24"/>
                <w:lang w:eastAsia="zh-CN"/>
              </w:rPr>
            </w:pPr>
            <w:r w:rsidRPr="007924E7">
              <w:rPr>
                <w:rFonts w:ascii="Times New Roman" w:eastAsia="Calibri" w:hAnsi="Times New Roman" w:cs="Times New Roman"/>
                <w:sz w:val="24"/>
                <w:szCs w:val="24"/>
                <w:lang w:eastAsia="zh-CN"/>
              </w:rPr>
              <w:t xml:space="preserve">Утримання зовнішніх електромереж вуличного освітлення, технічне обслуговування </w:t>
            </w:r>
            <w:proofErr w:type="spellStart"/>
            <w:r w:rsidRPr="007924E7">
              <w:rPr>
                <w:rFonts w:ascii="Times New Roman" w:eastAsia="Calibri" w:hAnsi="Times New Roman" w:cs="Times New Roman"/>
                <w:sz w:val="24"/>
                <w:szCs w:val="24"/>
                <w:lang w:eastAsia="zh-CN"/>
              </w:rPr>
              <w:t>світлоточок</w:t>
            </w:r>
            <w:proofErr w:type="spellEnd"/>
            <w:r w:rsidRPr="007924E7">
              <w:rPr>
                <w:rFonts w:ascii="Times New Roman" w:eastAsia="Calibri" w:hAnsi="Times New Roman" w:cs="Times New Roman"/>
                <w:sz w:val="24"/>
                <w:szCs w:val="24"/>
                <w:lang w:eastAsia="zh-CN"/>
              </w:rPr>
              <w:t>.</w:t>
            </w:r>
          </w:p>
        </w:tc>
        <w:tc>
          <w:tcPr>
            <w:tcW w:w="768" w:type="dxa"/>
            <w:tcBorders>
              <w:top w:val="single" w:sz="4" w:space="0" w:color="auto"/>
              <w:left w:val="single" w:sz="4" w:space="0" w:color="auto"/>
              <w:bottom w:val="single" w:sz="4" w:space="0" w:color="auto"/>
              <w:right w:val="single" w:sz="4" w:space="0" w:color="auto"/>
            </w:tcBorders>
            <w:hideMark/>
          </w:tcPr>
          <w:p w:rsidR="00C92216" w:rsidRPr="007924E7" w:rsidRDefault="00C92216" w:rsidP="00222EA0">
            <w:pPr>
              <w:pStyle w:val="a9"/>
              <w:tabs>
                <w:tab w:val="center" w:pos="0"/>
              </w:tabs>
              <w:jc w:val="center"/>
              <w:rPr>
                <w:bCs/>
                <w:iCs/>
                <w:sz w:val="24"/>
                <w:szCs w:val="24"/>
              </w:rPr>
            </w:pPr>
            <w:r w:rsidRPr="007924E7">
              <w:rPr>
                <w:bCs/>
                <w:iCs/>
                <w:sz w:val="24"/>
                <w:szCs w:val="24"/>
              </w:rPr>
              <w:t>150</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150</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150</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150</w:t>
            </w:r>
          </w:p>
        </w:tc>
        <w:tc>
          <w:tcPr>
            <w:tcW w:w="852" w:type="dxa"/>
            <w:tcBorders>
              <w:top w:val="single" w:sz="4" w:space="0" w:color="auto"/>
              <w:left w:val="single" w:sz="4" w:space="0" w:color="auto"/>
              <w:bottom w:val="single" w:sz="4" w:space="0" w:color="auto"/>
              <w:right w:val="single" w:sz="4" w:space="0" w:color="auto"/>
            </w:tcBorders>
            <w:hideMark/>
          </w:tcPr>
          <w:p w:rsidR="00C92216" w:rsidRPr="007924E7" w:rsidRDefault="00C92216" w:rsidP="00222EA0">
            <w:pPr>
              <w:pStyle w:val="a9"/>
              <w:tabs>
                <w:tab w:val="center" w:pos="0"/>
              </w:tabs>
              <w:jc w:val="center"/>
              <w:rPr>
                <w:bCs/>
                <w:iCs/>
                <w:sz w:val="24"/>
                <w:szCs w:val="24"/>
              </w:rPr>
            </w:pPr>
            <w:r w:rsidRPr="007924E7">
              <w:rPr>
                <w:bCs/>
                <w:iCs/>
                <w:sz w:val="24"/>
                <w:szCs w:val="24"/>
              </w:rPr>
              <w:t>150</w:t>
            </w:r>
          </w:p>
        </w:tc>
        <w:tc>
          <w:tcPr>
            <w:tcW w:w="959" w:type="dxa"/>
            <w:tcBorders>
              <w:top w:val="single" w:sz="4" w:space="0" w:color="auto"/>
              <w:left w:val="single" w:sz="4" w:space="0" w:color="auto"/>
              <w:bottom w:val="single" w:sz="4" w:space="0" w:color="auto"/>
              <w:right w:val="single" w:sz="4" w:space="0" w:color="auto"/>
            </w:tcBorders>
            <w:hideMark/>
          </w:tcPr>
          <w:p w:rsidR="00C92216" w:rsidRPr="007924E7" w:rsidRDefault="00C92216" w:rsidP="00222EA0">
            <w:pPr>
              <w:jc w:val="center"/>
              <w:rPr>
                <w:rFonts w:ascii="Times New Roman" w:eastAsia="Calibri" w:hAnsi="Times New Roman" w:cs="Times New Roman"/>
                <w:sz w:val="24"/>
                <w:szCs w:val="24"/>
              </w:rPr>
            </w:pPr>
            <w:r w:rsidRPr="007924E7">
              <w:rPr>
                <w:rFonts w:ascii="Times New Roman" w:hAnsi="Times New Roman" w:cs="Times New Roman"/>
                <w:sz w:val="24"/>
                <w:szCs w:val="24"/>
              </w:rPr>
              <w:t>750</w:t>
            </w:r>
          </w:p>
        </w:tc>
      </w:tr>
      <w:tr w:rsidR="00C92216" w:rsidRPr="007924E7" w:rsidTr="00C92216">
        <w:trPr>
          <w:jc w:val="center"/>
        </w:trPr>
        <w:tc>
          <w:tcPr>
            <w:tcW w:w="5188" w:type="dxa"/>
            <w:tcBorders>
              <w:top w:val="single" w:sz="4" w:space="0" w:color="auto"/>
              <w:left w:val="single" w:sz="4" w:space="0" w:color="auto"/>
              <w:bottom w:val="single" w:sz="4" w:space="0" w:color="auto"/>
              <w:right w:val="single" w:sz="4" w:space="0" w:color="auto"/>
            </w:tcBorders>
            <w:hideMark/>
          </w:tcPr>
          <w:p w:rsidR="00C92216" w:rsidRPr="007924E7" w:rsidRDefault="00C92216" w:rsidP="00C92216">
            <w:pPr>
              <w:suppressAutoHyphens/>
              <w:rPr>
                <w:rFonts w:ascii="Times New Roman" w:eastAsia="Calibri" w:hAnsi="Times New Roman" w:cs="Times New Roman"/>
                <w:sz w:val="24"/>
                <w:szCs w:val="24"/>
              </w:rPr>
            </w:pPr>
            <w:r w:rsidRPr="007924E7">
              <w:rPr>
                <w:rFonts w:ascii="Times New Roman" w:eastAsia="Calibri" w:hAnsi="Times New Roman" w:cs="Times New Roman"/>
                <w:sz w:val="24"/>
                <w:szCs w:val="24"/>
              </w:rPr>
              <w:t xml:space="preserve">Ремонт дорожнього покриття доріг, тротуарів,  </w:t>
            </w:r>
            <w:proofErr w:type="spellStart"/>
            <w:r w:rsidRPr="007924E7">
              <w:rPr>
                <w:rFonts w:ascii="Times New Roman" w:eastAsia="Calibri" w:hAnsi="Times New Roman" w:cs="Times New Roman"/>
                <w:sz w:val="24"/>
                <w:szCs w:val="24"/>
                <w:lang w:eastAsia="zh-CN"/>
              </w:rPr>
              <w:t>грейдерування</w:t>
            </w:r>
            <w:proofErr w:type="spellEnd"/>
            <w:r w:rsidRPr="007924E7">
              <w:rPr>
                <w:rFonts w:ascii="Times New Roman" w:eastAsia="Calibri" w:hAnsi="Times New Roman" w:cs="Times New Roman"/>
                <w:sz w:val="24"/>
                <w:szCs w:val="24"/>
                <w:lang w:eastAsia="zh-CN"/>
              </w:rPr>
              <w:t xml:space="preserve"> вулиць</w:t>
            </w:r>
          </w:p>
        </w:tc>
        <w:tc>
          <w:tcPr>
            <w:tcW w:w="768" w:type="dxa"/>
            <w:tcBorders>
              <w:top w:val="single" w:sz="4" w:space="0" w:color="auto"/>
              <w:left w:val="single" w:sz="4" w:space="0" w:color="auto"/>
              <w:bottom w:val="single" w:sz="4" w:space="0" w:color="auto"/>
              <w:right w:val="single" w:sz="4" w:space="0" w:color="auto"/>
            </w:tcBorders>
            <w:hideMark/>
          </w:tcPr>
          <w:p w:rsidR="00C92216" w:rsidRPr="007924E7" w:rsidRDefault="00C92216" w:rsidP="00222EA0">
            <w:pPr>
              <w:jc w:val="center"/>
              <w:rPr>
                <w:rFonts w:ascii="Times New Roman" w:eastAsia="Calibri" w:hAnsi="Times New Roman" w:cs="Times New Roman"/>
                <w:sz w:val="24"/>
                <w:szCs w:val="24"/>
              </w:rPr>
            </w:pPr>
            <w:r w:rsidRPr="007924E7">
              <w:rPr>
                <w:rFonts w:ascii="Times New Roman" w:hAnsi="Times New Roman" w:cs="Times New Roman"/>
                <w:sz w:val="24"/>
                <w:szCs w:val="24"/>
              </w:rPr>
              <w:t>250</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250</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250</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250</w:t>
            </w:r>
          </w:p>
        </w:tc>
        <w:tc>
          <w:tcPr>
            <w:tcW w:w="852" w:type="dxa"/>
            <w:tcBorders>
              <w:top w:val="single" w:sz="4" w:space="0" w:color="auto"/>
              <w:left w:val="single" w:sz="4" w:space="0" w:color="auto"/>
              <w:bottom w:val="single" w:sz="4" w:space="0" w:color="auto"/>
              <w:right w:val="single" w:sz="4" w:space="0" w:color="auto"/>
            </w:tcBorders>
            <w:hideMark/>
          </w:tcPr>
          <w:p w:rsidR="00C92216" w:rsidRPr="007924E7" w:rsidRDefault="00C92216" w:rsidP="00222EA0">
            <w:pPr>
              <w:pStyle w:val="a9"/>
              <w:tabs>
                <w:tab w:val="center" w:pos="0"/>
              </w:tabs>
              <w:jc w:val="center"/>
              <w:rPr>
                <w:bCs/>
                <w:iCs/>
                <w:sz w:val="24"/>
                <w:szCs w:val="24"/>
              </w:rPr>
            </w:pPr>
            <w:r w:rsidRPr="007924E7">
              <w:rPr>
                <w:bCs/>
                <w:iCs/>
                <w:sz w:val="24"/>
                <w:szCs w:val="24"/>
              </w:rPr>
              <w:t>250</w:t>
            </w:r>
          </w:p>
        </w:tc>
        <w:tc>
          <w:tcPr>
            <w:tcW w:w="959" w:type="dxa"/>
            <w:tcBorders>
              <w:top w:val="single" w:sz="4" w:space="0" w:color="auto"/>
              <w:left w:val="single" w:sz="4" w:space="0" w:color="auto"/>
              <w:bottom w:val="single" w:sz="4" w:space="0" w:color="auto"/>
              <w:right w:val="single" w:sz="4" w:space="0" w:color="auto"/>
            </w:tcBorders>
            <w:hideMark/>
          </w:tcPr>
          <w:p w:rsidR="00C92216" w:rsidRPr="007924E7" w:rsidRDefault="00C92216" w:rsidP="00222EA0">
            <w:pPr>
              <w:jc w:val="center"/>
              <w:rPr>
                <w:rFonts w:ascii="Times New Roman" w:eastAsia="Calibri" w:hAnsi="Times New Roman" w:cs="Times New Roman"/>
                <w:sz w:val="24"/>
                <w:szCs w:val="24"/>
              </w:rPr>
            </w:pPr>
            <w:r w:rsidRPr="007924E7">
              <w:rPr>
                <w:rFonts w:ascii="Times New Roman" w:hAnsi="Times New Roman" w:cs="Times New Roman"/>
                <w:sz w:val="24"/>
                <w:szCs w:val="24"/>
              </w:rPr>
              <w:t>1250</w:t>
            </w:r>
          </w:p>
        </w:tc>
      </w:tr>
      <w:tr w:rsidR="00C92216" w:rsidRPr="007924E7" w:rsidTr="00C92216">
        <w:trPr>
          <w:jc w:val="center"/>
        </w:trPr>
        <w:tc>
          <w:tcPr>
            <w:tcW w:w="5188" w:type="dxa"/>
            <w:tcBorders>
              <w:top w:val="single" w:sz="4" w:space="0" w:color="auto"/>
              <w:left w:val="single" w:sz="4" w:space="0" w:color="auto"/>
              <w:bottom w:val="single" w:sz="4" w:space="0" w:color="auto"/>
              <w:right w:val="single" w:sz="4" w:space="0" w:color="auto"/>
            </w:tcBorders>
            <w:hideMark/>
          </w:tcPr>
          <w:p w:rsidR="00C92216" w:rsidRPr="007924E7" w:rsidRDefault="00C92216" w:rsidP="00C92216">
            <w:pPr>
              <w:pStyle w:val="a8"/>
              <w:rPr>
                <w:rFonts w:ascii="Times New Roman" w:eastAsia="Calibri" w:hAnsi="Times New Roman" w:cs="Times New Roman"/>
                <w:sz w:val="24"/>
                <w:szCs w:val="24"/>
              </w:rPr>
            </w:pPr>
            <w:r w:rsidRPr="007924E7">
              <w:rPr>
                <w:rFonts w:ascii="Times New Roman" w:eastAsia="Calibri" w:hAnsi="Times New Roman" w:cs="Times New Roman"/>
                <w:sz w:val="24"/>
                <w:szCs w:val="24"/>
              </w:rPr>
              <w:t>Поточне утримання та поточний ремонт на об’єктах благоустрою зеленого господарства:</w:t>
            </w:r>
          </w:p>
          <w:p w:rsidR="00C92216" w:rsidRPr="007924E7" w:rsidRDefault="00C92216" w:rsidP="00C92216">
            <w:pPr>
              <w:pStyle w:val="a8"/>
              <w:rPr>
                <w:rFonts w:ascii="Times New Roman" w:eastAsia="Calibri" w:hAnsi="Times New Roman" w:cs="Times New Roman"/>
                <w:sz w:val="24"/>
                <w:szCs w:val="24"/>
                <w:lang w:eastAsia="zh-CN"/>
              </w:rPr>
            </w:pPr>
            <w:r w:rsidRPr="007924E7">
              <w:rPr>
                <w:rFonts w:ascii="Times New Roman" w:eastAsia="Calibri" w:hAnsi="Times New Roman" w:cs="Times New Roman"/>
                <w:sz w:val="24"/>
                <w:szCs w:val="24"/>
              </w:rPr>
              <w:t>- (комплексний догляд за деревами, кущами, газонами та квітниками, косіння трав, згрібання та вивезення опалого листя, а також гілля та стовбурів зрізаних дерев та ін.)</w:t>
            </w:r>
          </w:p>
          <w:p w:rsidR="00C92216" w:rsidRPr="007924E7" w:rsidRDefault="00C92216" w:rsidP="00C92216">
            <w:pPr>
              <w:pStyle w:val="a8"/>
              <w:rPr>
                <w:rFonts w:ascii="Times New Roman" w:eastAsia="Calibri" w:hAnsi="Times New Roman" w:cs="Times New Roman"/>
                <w:sz w:val="24"/>
                <w:szCs w:val="24"/>
              </w:rPr>
            </w:pPr>
            <w:r w:rsidRPr="007924E7">
              <w:rPr>
                <w:rFonts w:ascii="Times New Roman" w:eastAsia="Calibri" w:hAnsi="Times New Roman" w:cs="Times New Roman"/>
                <w:sz w:val="24"/>
                <w:szCs w:val="24"/>
              </w:rPr>
              <w:lastRenderedPageBreak/>
              <w:t>- посадка квітів, кущів, дерев;</w:t>
            </w:r>
          </w:p>
          <w:p w:rsidR="00C92216" w:rsidRPr="007924E7" w:rsidRDefault="00C92216" w:rsidP="00C92216">
            <w:pPr>
              <w:pStyle w:val="a8"/>
              <w:rPr>
                <w:rFonts w:ascii="Times New Roman" w:eastAsia="Calibri" w:hAnsi="Times New Roman" w:cs="Times New Roman"/>
                <w:sz w:val="24"/>
                <w:szCs w:val="24"/>
              </w:rPr>
            </w:pPr>
            <w:r w:rsidRPr="007924E7">
              <w:rPr>
                <w:rFonts w:ascii="Times New Roman" w:eastAsia="Calibri" w:hAnsi="Times New Roman" w:cs="Times New Roman"/>
                <w:sz w:val="24"/>
                <w:szCs w:val="24"/>
              </w:rPr>
              <w:t>- обрізування кущів, дерев;</w:t>
            </w:r>
          </w:p>
          <w:p w:rsidR="00C92216" w:rsidRPr="007924E7" w:rsidRDefault="00C92216" w:rsidP="00C92216">
            <w:pPr>
              <w:pStyle w:val="a8"/>
              <w:rPr>
                <w:rFonts w:ascii="Times New Roman" w:eastAsia="Calibri" w:hAnsi="Times New Roman" w:cs="Times New Roman"/>
              </w:rPr>
            </w:pPr>
            <w:r w:rsidRPr="007924E7">
              <w:rPr>
                <w:rFonts w:ascii="Times New Roman" w:eastAsia="Calibri" w:hAnsi="Times New Roman" w:cs="Times New Roman"/>
                <w:sz w:val="24"/>
                <w:szCs w:val="24"/>
              </w:rPr>
              <w:t>- прополювання газонів, квітників</w:t>
            </w:r>
            <w:r w:rsidRPr="007924E7">
              <w:rPr>
                <w:rFonts w:ascii="Times New Roman" w:eastAsia="Calibri" w:hAnsi="Times New Roman" w:cs="Times New Roman"/>
              </w:rPr>
              <w:t>.</w:t>
            </w:r>
          </w:p>
        </w:tc>
        <w:tc>
          <w:tcPr>
            <w:tcW w:w="768" w:type="dxa"/>
            <w:tcBorders>
              <w:top w:val="single" w:sz="4" w:space="0" w:color="auto"/>
              <w:left w:val="single" w:sz="4" w:space="0" w:color="auto"/>
              <w:bottom w:val="single" w:sz="4" w:space="0" w:color="auto"/>
              <w:right w:val="single" w:sz="4" w:space="0" w:color="auto"/>
            </w:tcBorders>
            <w:hideMark/>
          </w:tcPr>
          <w:p w:rsidR="00C92216" w:rsidRPr="007924E7" w:rsidRDefault="00C92216" w:rsidP="00222EA0">
            <w:pPr>
              <w:pStyle w:val="a9"/>
              <w:tabs>
                <w:tab w:val="center" w:pos="0"/>
              </w:tabs>
              <w:jc w:val="center"/>
              <w:rPr>
                <w:bCs/>
                <w:iCs/>
                <w:sz w:val="24"/>
                <w:szCs w:val="24"/>
              </w:rPr>
            </w:pPr>
            <w:r w:rsidRPr="007924E7">
              <w:rPr>
                <w:bCs/>
                <w:iCs/>
                <w:sz w:val="24"/>
                <w:szCs w:val="24"/>
              </w:rPr>
              <w:lastRenderedPageBreak/>
              <w:t>150</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150</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150</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150</w:t>
            </w:r>
          </w:p>
        </w:tc>
        <w:tc>
          <w:tcPr>
            <w:tcW w:w="852" w:type="dxa"/>
            <w:tcBorders>
              <w:top w:val="single" w:sz="4" w:space="0" w:color="auto"/>
              <w:left w:val="single" w:sz="4" w:space="0" w:color="auto"/>
              <w:bottom w:val="single" w:sz="4" w:space="0" w:color="auto"/>
              <w:right w:val="single" w:sz="4" w:space="0" w:color="auto"/>
            </w:tcBorders>
            <w:hideMark/>
          </w:tcPr>
          <w:p w:rsidR="00C92216" w:rsidRPr="007924E7" w:rsidRDefault="00C92216" w:rsidP="00222EA0">
            <w:pPr>
              <w:pStyle w:val="a9"/>
              <w:tabs>
                <w:tab w:val="center" w:pos="0"/>
              </w:tabs>
              <w:jc w:val="center"/>
              <w:rPr>
                <w:bCs/>
                <w:iCs/>
                <w:sz w:val="24"/>
                <w:szCs w:val="24"/>
              </w:rPr>
            </w:pPr>
            <w:r w:rsidRPr="007924E7">
              <w:rPr>
                <w:bCs/>
                <w:iCs/>
                <w:sz w:val="24"/>
                <w:szCs w:val="24"/>
              </w:rPr>
              <w:t>150</w:t>
            </w:r>
          </w:p>
        </w:tc>
        <w:tc>
          <w:tcPr>
            <w:tcW w:w="959" w:type="dxa"/>
            <w:tcBorders>
              <w:top w:val="single" w:sz="4" w:space="0" w:color="auto"/>
              <w:left w:val="single" w:sz="4" w:space="0" w:color="auto"/>
              <w:bottom w:val="single" w:sz="4" w:space="0" w:color="auto"/>
              <w:right w:val="single" w:sz="4" w:space="0" w:color="auto"/>
            </w:tcBorders>
            <w:hideMark/>
          </w:tcPr>
          <w:p w:rsidR="00C92216" w:rsidRPr="007924E7" w:rsidRDefault="00C92216" w:rsidP="00222EA0">
            <w:pPr>
              <w:jc w:val="center"/>
              <w:rPr>
                <w:rFonts w:ascii="Times New Roman" w:eastAsia="Calibri" w:hAnsi="Times New Roman" w:cs="Times New Roman"/>
                <w:sz w:val="24"/>
                <w:szCs w:val="24"/>
              </w:rPr>
            </w:pPr>
            <w:r w:rsidRPr="007924E7">
              <w:rPr>
                <w:rFonts w:ascii="Times New Roman" w:hAnsi="Times New Roman" w:cs="Times New Roman"/>
                <w:sz w:val="24"/>
                <w:szCs w:val="24"/>
              </w:rPr>
              <w:t>750</w:t>
            </w:r>
          </w:p>
        </w:tc>
      </w:tr>
      <w:tr w:rsidR="00C92216" w:rsidRPr="007924E7" w:rsidTr="00C92216">
        <w:trPr>
          <w:jc w:val="center"/>
        </w:trPr>
        <w:tc>
          <w:tcPr>
            <w:tcW w:w="5188" w:type="dxa"/>
            <w:tcBorders>
              <w:top w:val="single" w:sz="4" w:space="0" w:color="auto"/>
              <w:left w:val="single" w:sz="4" w:space="0" w:color="auto"/>
              <w:bottom w:val="single" w:sz="4" w:space="0" w:color="auto"/>
              <w:right w:val="single" w:sz="4" w:space="0" w:color="auto"/>
            </w:tcBorders>
            <w:hideMark/>
          </w:tcPr>
          <w:p w:rsidR="00C92216" w:rsidRPr="007924E7" w:rsidRDefault="00C92216" w:rsidP="00222EA0">
            <w:pPr>
              <w:rPr>
                <w:rFonts w:ascii="Times New Roman" w:eastAsia="Calibri" w:hAnsi="Times New Roman" w:cs="Times New Roman"/>
                <w:sz w:val="24"/>
                <w:szCs w:val="24"/>
              </w:rPr>
            </w:pPr>
            <w:r w:rsidRPr="007924E7">
              <w:rPr>
                <w:rFonts w:ascii="Times New Roman" w:eastAsia="Calibri" w:hAnsi="Times New Roman" w:cs="Times New Roman"/>
                <w:sz w:val="24"/>
                <w:szCs w:val="24"/>
              </w:rPr>
              <w:lastRenderedPageBreak/>
              <w:t>Благоустрій і поточне утримання кладовищ (огородження території, підрізання та зрізування дерев, покіс трави, утримання території в належному санітарному стані)</w:t>
            </w:r>
          </w:p>
        </w:tc>
        <w:tc>
          <w:tcPr>
            <w:tcW w:w="768" w:type="dxa"/>
            <w:tcBorders>
              <w:top w:val="single" w:sz="4" w:space="0" w:color="auto"/>
              <w:left w:val="single" w:sz="4" w:space="0" w:color="auto"/>
              <w:bottom w:val="single" w:sz="4" w:space="0" w:color="auto"/>
              <w:right w:val="single" w:sz="4" w:space="0" w:color="auto"/>
            </w:tcBorders>
            <w:hideMark/>
          </w:tcPr>
          <w:p w:rsidR="00C92216" w:rsidRPr="007924E7" w:rsidRDefault="00C92216" w:rsidP="00222EA0">
            <w:pPr>
              <w:pStyle w:val="a9"/>
              <w:tabs>
                <w:tab w:val="center" w:pos="0"/>
              </w:tabs>
              <w:jc w:val="center"/>
              <w:rPr>
                <w:bCs/>
                <w:iCs/>
                <w:sz w:val="24"/>
                <w:szCs w:val="24"/>
              </w:rPr>
            </w:pPr>
            <w:r w:rsidRPr="007924E7">
              <w:rPr>
                <w:bCs/>
                <w:iCs/>
                <w:sz w:val="24"/>
                <w:szCs w:val="24"/>
              </w:rPr>
              <w:t>25</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25</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25</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25</w:t>
            </w:r>
          </w:p>
        </w:tc>
        <w:tc>
          <w:tcPr>
            <w:tcW w:w="852" w:type="dxa"/>
            <w:tcBorders>
              <w:top w:val="single" w:sz="4" w:space="0" w:color="auto"/>
              <w:left w:val="single" w:sz="4" w:space="0" w:color="auto"/>
              <w:bottom w:val="single" w:sz="4" w:space="0" w:color="auto"/>
              <w:right w:val="single" w:sz="4" w:space="0" w:color="auto"/>
            </w:tcBorders>
            <w:hideMark/>
          </w:tcPr>
          <w:p w:rsidR="00C92216" w:rsidRPr="007924E7" w:rsidRDefault="00C92216" w:rsidP="00222EA0">
            <w:pPr>
              <w:pStyle w:val="a9"/>
              <w:tabs>
                <w:tab w:val="center" w:pos="0"/>
              </w:tabs>
              <w:jc w:val="center"/>
              <w:rPr>
                <w:bCs/>
                <w:iCs/>
                <w:sz w:val="24"/>
                <w:szCs w:val="24"/>
              </w:rPr>
            </w:pPr>
            <w:r w:rsidRPr="007924E7">
              <w:rPr>
                <w:bCs/>
                <w:iCs/>
                <w:sz w:val="24"/>
                <w:szCs w:val="24"/>
              </w:rPr>
              <w:t>25</w:t>
            </w:r>
          </w:p>
        </w:tc>
        <w:tc>
          <w:tcPr>
            <w:tcW w:w="959" w:type="dxa"/>
            <w:tcBorders>
              <w:top w:val="single" w:sz="4" w:space="0" w:color="auto"/>
              <w:left w:val="single" w:sz="4" w:space="0" w:color="auto"/>
              <w:bottom w:val="single" w:sz="4" w:space="0" w:color="auto"/>
              <w:right w:val="single" w:sz="4" w:space="0" w:color="auto"/>
            </w:tcBorders>
            <w:hideMark/>
          </w:tcPr>
          <w:p w:rsidR="00C92216" w:rsidRPr="007924E7" w:rsidRDefault="00C92216" w:rsidP="00222EA0">
            <w:pPr>
              <w:jc w:val="center"/>
              <w:rPr>
                <w:rFonts w:ascii="Times New Roman" w:eastAsia="Calibri" w:hAnsi="Times New Roman" w:cs="Times New Roman"/>
                <w:sz w:val="24"/>
                <w:szCs w:val="24"/>
              </w:rPr>
            </w:pPr>
            <w:r w:rsidRPr="007924E7">
              <w:rPr>
                <w:rFonts w:ascii="Times New Roman" w:hAnsi="Times New Roman" w:cs="Times New Roman"/>
                <w:sz w:val="24"/>
                <w:szCs w:val="24"/>
              </w:rPr>
              <w:t>125</w:t>
            </w:r>
          </w:p>
        </w:tc>
      </w:tr>
      <w:tr w:rsidR="00C92216" w:rsidRPr="007924E7" w:rsidTr="00C92216">
        <w:trPr>
          <w:jc w:val="center"/>
        </w:trPr>
        <w:tc>
          <w:tcPr>
            <w:tcW w:w="5188" w:type="dxa"/>
            <w:tcBorders>
              <w:top w:val="single" w:sz="4" w:space="0" w:color="auto"/>
              <w:left w:val="single" w:sz="4" w:space="0" w:color="auto"/>
              <w:bottom w:val="single" w:sz="4" w:space="0" w:color="auto"/>
              <w:right w:val="single" w:sz="4" w:space="0" w:color="auto"/>
            </w:tcBorders>
            <w:hideMark/>
          </w:tcPr>
          <w:p w:rsidR="00C92216" w:rsidRPr="007924E7" w:rsidRDefault="00C92216" w:rsidP="00C92216">
            <w:pPr>
              <w:suppressAutoHyphens/>
              <w:rPr>
                <w:rFonts w:ascii="Times New Roman" w:eastAsia="Calibri" w:hAnsi="Times New Roman" w:cs="Times New Roman"/>
                <w:sz w:val="24"/>
                <w:szCs w:val="24"/>
              </w:rPr>
            </w:pPr>
            <w:r w:rsidRPr="007924E7">
              <w:rPr>
                <w:rFonts w:ascii="Times New Roman" w:eastAsia="Calibri" w:hAnsi="Times New Roman" w:cs="Times New Roman"/>
                <w:sz w:val="24"/>
                <w:szCs w:val="24"/>
              </w:rPr>
              <w:t xml:space="preserve">Утримання площ, парків, скверів, пам’ятників та пам’ятних знаків, майданчиків, територій приміщень комунальної власності </w:t>
            </w:r>
          </w:p>
        </w:tc>
        <w:tc>
          <w:tcPr>
            <w:tcW w:w="768"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15</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15</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15</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15</w:t>
            </w:r>
          </w:p>
        </w:tc>
        <w:tc>
          <w:tcPr>
            <w:tcW w:w="852"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15</w:t>
            </w:r>
          </w:p>
        </w:tc>
        <w:tc>
          <w:tcPr>
            <w:tcW w:w="959"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jc w:val="center"/>
              <w:rPr>
                <w:rFonts w:ascii="Times New Roman" w:eastAsia="Calibri" w:hAnsi="Times New Roman" w:cs="Times New Roman"/>
                <w:sz w:val="24"/>
                <w:szCs w:val="24"/>
              </w:rPr>
            </w:pPr>
            <w:r w:rsidRPr="007924E7">
              <w:rPr>
                <w:rFonts w:ascii="Times New Roman" w:hAnsi="Times New Roman" w:cs="Times New Roman"/>
                <w:sz w:val="24"/>
                <w:szCs w:val="24"/>
              </w:rPr>
              <w:t>75</w:t>
            </w:r>
          </w:p>
        </w:tc>
      </w:tr>
      <w:tr w:rsidR="00C92216" w:rsidRPr="007924E7" w:rsidTr="00C92216">
        <w:trPr>
          <w:jc w:val="center"/>
        </w:trPr>
        <w:tc>
          <w:tcPr>
            <w:tcW w:w="5188" w:type="dxa"/>
            <w:tcBorders>
              <w:top w:val="single" w:sz="4" w:space="0" w:color="auto"/>
              <w:left w:val="single" w:sz="4" w:space="0" w:color="auto"/>
              <w:bottom w:val="single" w:sz="4" w:space="0" w:color="auto"/>
              <w:right w:val="single" w:sz="4" w:space="0" w:color="auto"/>
            </w:tcBorders>
            <w:hideMark/>
          </w:tcPr>
          <w:p w:rsidR="00C92216" w:rsidRPr="007924E7" w:rsidRDefault="00C92216" w:rsidP="00222EA0">
            <w:pPr>
              <w:suppressAutoHyphens/>
              <w:rPr>
                <w:rFonts w:ascii="Times New Roman" w:eastAsia="Calibri" w:hAnsi="Times New Roman" w:cs="Times New Roman"/>
                <w:sz w:val="24"/>
                <w:szCs w:val="24"/>
                <w:lang w:eastAsia="zh-CN"/>
              </w:rPr>
            </w:pPr>
            <w:r w:rsidRPr="007924E7">
              <w:rPr>
                <w:rFonts w:ascii="Times New Roman" w:eastAsia="Calibri" w:hAnsi="Times New Roman" w:cs="Times New Roman"/>
                <w:sz w:val="24"/>
                <w:szCs w:val="24"/>
              </w:rPr>
              <w:t>Утримання сміттєзвалищ, очищення контейнерів, вивезення побутових відходів та ліквідація стихійних сміттєзвалищ</w:t>
            </w:r>
          </w:p>
        </w:tc>
        <w:tc>
          <w:tcPr>
            <w:tcW w:w="768" w:type="dxa"/>
            <w:tcBorders>
              <w:top w:val="single" w:sz="4" w:space="0" w:color="auto"/>
              <w:left w:val="single" w:sz="4" w:space="0" w:color="auto"/>
              <w:bottom w:val="single" w:sz="4" w:space="0" w:color="auto"/>
              <w:right w:val="single" w:sz="4" w:space="0" w:color="auto"/>
            </w:tcBorders>
            <w:hideMark/>
          </w:tcPr>
          <w:p w:rsidR="00C92216" w:rsidRPr="007924E7" w:rsidRDefault="00C92216" w:rsidP="00222EA0">
            <w:pPr>
              <w:pStyle w:val="a9"/>
              <w:tabs>
                <w:tab w:val="center" w:pos="0"/>
              </w:tabs>
              <w:jc w:val="center"/>
              <w:rPr>
                <w:bCs/>
                <w:iCs/>
                <w:sz w:val="24"/>
                <w:szCs w:val="24"/>
              </w:rPr>
            </w:pPr>
            <w:r w:rsidRPr="007924E7">
              <w:rPr>
                <w:bCs/>
                <w:iCs/>
                <w:sz w:val="24"/>
                <w:szCs w:val="24"/>
              </w:rPr>
              <w:t>25</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25</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25</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pStyle w:val="a9"/>
              <w:tabs>
                <w:tab w:val="center" w:pos="0"/>
              </w:tabs>
              <w:jc w:val="center"/>
              <w:rPr>
                <w:bCs/>
                <w:iCs/>
                <w:sz w:val="24"/>
                <w:szCs w:val="24"/>
              </w:rPr>
            </w:pPr>
            <w:r w:rsidRPr="007924E7">
              <w:rPr>
                <w:bCs/>
                <w:iCs/>
                <w:sz w:val="24"/>
                <w:szCs w:val="24"/>
              </w:rPr>
              <w:t>25</w:t>
            </w:r>
          </w:p>
        </w:tc>
        <w:tc>
          <w:tcPr>
            <w:tcW w:w="852" w:type="dxa"/>
            <w:tcBorders>
              <w:top w:val="single" w:sz="4" w:space="0" w:color="auto"/>
              <w:left w:val="single" w:sz="4" w:space="0" w:color="auto"/>
              <w:bottom w:val="single" w:sz="4" w:space="0" w:color="auto"/>
              <w:right w:val="single" w:sz="4" w:space="0" w:color="auto"/>
            </w:tcBorders>
            <w:hideMark/>
          </w:tcPr>
          <w:p w:rsidR="00C92216" w:rsidRPr="007924E7" w:rsidRDefault="00C92216" w:rsidP="00222EA0">
            <w:pPr>
              <w:pStyle w:val="a9"/>
              <w:tabs>
                <w:tab w:val="center" w:pos="0"/>
              </w:tabs>
              <w:jc w:val="center"/>
              <w:rPr>
                <w:bCs/>
                <w:iCs/>
                <w:sz w:val="24"/>
                <w:szCs w:val="24"/>
              </w:rPr>
            </w:pPr>
            <w:r w:rsidRPr="007924E7">
              <w:rPr>
                <w:bCs/>
                <w:iCs/>
                <w:sz w:val="24"/>
                <w:szCs w:val="24"/>
              </w:rPr>
              <w:t>25</w:t>
            </w:r>
          </w:p>
        </w:tc>
        <w:tc>
          <w:tcPr>
            <w:tcW w:w="959" w:type="dxa"/>
            <w:tcBorders>
              <w:top w:val="single" w:sz="4" w:space="0" w:color="auto"/>
              <w:left w:val="single" w:sz="4" w:space="0" w:color="auto"/>
              <w:bottom w:val="single" w:sz="4" w:space="0" w:color="auto"/>
              <w:right w:val="single" w:sz="4" w:space="0" w:color="auto"/>
            </w:tcBorders>
            <w:hideMark/>
          </w:tcPr>
          <w:p w:rsidR="00C92216" w:rsidRPr="007924E7" w:rsidRDefault="00C92216" w:rsidP="00222EA0">
            <w:pPr>
              <w:jc w:val="center"/>
              <w:rPr>
                <w:rFonts w:ascii="Times New Roman" w:eastAsia="Calibri" w:hAnsi="Times New Roman" w:cs="Times New Roman"/>
                <w:sz w:val="24"/>
                <w:szCs w:val="24"/>
              </w:rPr>
            </w:pPr>
            <w:r w:rsidRPr="007924E7">
              <w:rPr>
                <w:rFonts w:ascii="Times New Roman" w:hAnsi="Times New Roman" w:cs="Times New Roman"/>
                <w:sz w:val="24"/>
                <w:szCs w:val="24"/>
              </w:rPr>
              <w:t>125</w:t>
            </w:r>
          </w:p>
        </w:tc>
      </w:tr>
      <w:tr w:rsidR="00C92216" w:rsidRPr="007924E7" w:rsidTr="00C92216">
        <w:trPr>
          <w:jc w:val="center"/>
        </w:trPr>
        <w:tc>
          <w:tcPr>
            <w:tcW w:w="5188" w:type="dxa"/>
            <w:tcBorders>
              <w:top w:val="single" w:sz="4" w:space="0" w:color="auto"/>
              <w:left w:val="single" w:sz="4" w:space="0" w:color="auto"/>
              <w:bottom w:val="single" w:sz="4" w:space="0" w:color="auto"/>
              <w:right w:val="single" w:sz="4" w:space="0" w:color="auto"/>
            </w:tcBorders>
            <w:hideMark/>
          </w:tcPr>
          <w:p w:rsidR="00C92216" w:rsidRPr="007924E7" w:rsidRDefault="00C92216" w:rsidP="00222EA0">
            <w:pPr>
              <w:suppressAutoHyphens/>
              <w:rPr>
                <w:rFonts w:ascii="Times New Roman" w:eastAsia="Calibri" w:hAnsi="Times New Roman" w:cs="Times New Roman"/>
                <w:sz w:val="24"/>
                <w:szCs w:val="24"/>
                <w:lang w:eastAsia="zh-CN"/>
              </w:rPr>
            </w:pPr>
            <w:r w:rsidRPr="007924E7">
              <w:rPr>
                <w:rFonts w:ascii="Times New Roman" w:eastAsia="Calibri" w:hAnsi="Times New Roman" w:cs="Times New Roman"/>
                <w:sz w:val="24"/>
                <w:szCs w:val="24"/>
                <w:lang w:eastAsia="zh-CN"/>
              </w:rPr>
              <w:t>Монтаж та демонт</w:t>
            </w:r>
            <w:r w:rsidR="00331B97" w:rsidRPr="007924E7">
              <w:rPr>
                <w:rFonts w:ascii="Times New Roman" w:hAnsi="Times New Roman" w:cs="Times New Roman"/>
                <w:sz w:val="24"/>
                <w:szCs w:val="24"/>
                <w:lang w:eastAsia="zh-CN"/>
              </w:rPr>
              <w:t>аж центральної</w:t>
            </w:r>
            <w:r w:rsidRPr="007924E7">
              <w:rPr>
                <w:rFonts w:ascii="Times New Roman" w:eastAsia="Calibri" w:hAnsi="Times New Roman" w:cs="Times New Roman"/>
                <w:sz w:val="24"/>
                <w:szCs w:val="24"/>
                <w:lang w:eastAsia="zh-CN"/>
              </w:rPr>
              <w:t xml:space="preserve"> новорічної ялинки, придбання ялинкових прикрас</w:t>
            </w:r>
          </w:p>
        </w:tc>
        <w:tc>
          <w:tcPr>
            <w:tcW w:w="768" w:type="dxa"/>
            <w:tcBorders>
              <w:top w:val="single" w:sz="4" w:space="0" w:color="auto"/>
              <w:left w:val="single" w:sz="4" w:space="0" w:color="auto"/>
              <w:bottom w:val="single" w:sz="4" w:space="0" w:color="auto"/>
              <w:right w:val="single" w:sz="4" w:space="0" w:color="auto"/>
            </w:tcBorders>
            <w:hideMark/>
          </w:tcPr>
          <w:p w:rsidR="00C92216" w:rsidRPr="007924E7" w:rsidRDefault="00331B97" w:rsidP="00222EA0">
            <w:pPr>
              <w:pStyle w:val="a9"/>
              <w:tabs>
                <w:tab w:val="center" w:pos="0"/>
              </w:tabs>
              <w:jc w:val="center"/>
              <w:rPr>
                <w:bCs/>
                <w:iCs/>
                <w:sz w:val="24"/>
                <w:szCs w:val="24"/>
              </w:rPr>
            </w:pPr>
            <w:r w:rsidRPr="007924E7">
              <w:rPr>
                <w:bCs/>
                <w:iCs/>
                <w:sz w:val="24"/>
                <w:szCs w:val="24"/>
              </w:rPr>
              <w:t>15</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331B97" w:rsidP="00222EA0">
            <w:pPr>
              <w:pStyle w:val="a9"/>
              <w:tabs>
                <w:tab w:val="center" w:pos="0"/>
              </w:tabs>
              <w:jc w:val="center"/>
              <w:rPr>
                <w:bCs/>
                <w:iCs/>
                <w:sz w:val="24"/>
                <w:szCs w:val="24"/>
              </w:rPr>
            </w:pPr>
            <w:r w:rsidRPr="007924E7">
              <w:rPr>
                <w:bCs/>
                <w:iCs/>
                <w:sz w:val="24"/>
                <w:szCs w:val="24"/>
              </w:rPr>
              <w:t>15</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331B97" w:rsidP="00222EA0">
            <w:pPr>
              <w:pStyle w:val="a9"/>
              <w:tabs>
                <w:tab w:val="center" w:pos="0"/>
              </w:tabs>
              <w:jc w:val="center"/>
              <w:rPr>
                <w:bCs/>
                <w:iCs/>
                <w:sz w:val="24"/>
                <w:szCs w:val="24"/>
              </w:rPr>
            </w:pPr>
            <w:r w:rsidRPr="007924E7">
              <w:rPr>
                <w:bCs/>
                <w:iCs/>
                <w:sz w:val="24"/>
                <w:szCs w:val="24"/>
              </w:rPr>
              <w:t>15</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331B97" w:rsidP="00222EA0">
            <w:pPr>
              <w:pStyle w:val="a9"/>
              <w:tabs>
                <w:tab w:val="center" w:pos="0"/>
              </w:tabs>
              <w:jc w:val="center"/>
              <w:rPr>
                <w:bCs/>
                <w:iCs/>
                <w:sz w:val="24"/>
                <w:szCs w:val="24"/>
              </w:rPr>
            </w:pPr>
            <w:r w:rsidRPr="007924E7">
              <w:rPr>
                <w:bCs/>
                <w:iCs/>
                <w:sz w:val="24"/>
                <w:szCs w:val="24"/>
              </w:rPr>
              <w:t>15</w:t>
            </w:r>
          </w:p>
        </w:tc>
        <w:tc>
          <w:tcPr>
            <w:tcW w:w="852" w:type="dxa"/>
            <w:tcBorders>
              <w:top w:val="single" w:sz="4" w:space="0" w:color="auto"/>
              <w:left w:val="single" w:sz="4" w:space="0" w:color="auto"/>
              <w:bottom w:val="single" w:sz="4" w:space="0" w:color="auto"/>
              <w:right w:val="single" w:sz="4" w:space="0" w:color="auto"/>
            </w:tcBorders>
            <w:hideMark/>
          </w:tcPr>
          <w:p w:rsidR="00C92216" w:rsidRPr="007924E7" w:rsidRDefault="00331B97" w:rsidP="00222EA0">
            <w:pPr>
              <w:pStyle w:val="a9"/>
              <w:tabs>
                <w:tab w:val="center" w:pos="0"/>
              </w:tabs>
              <w:jc w:val="center"/>
              <w:rPr>
                <w:bCs/>
                <w:iCs/>
                <w:sz w:val="24"/>
                <w:szCs w:val="24"/>
              </w:rPr>
            </w:pPr>
            <w:r w:rsidRPr="007924E7">
              <w:rPr>
                <w:bCs/>
                <w:iCs/>
                <w:sz w:val="24"/>
                <w:szCs w:val="24"/>
              </w:rPr>
              <w:t>15</w:t>
            </w:r>
          </w:p>
        </w:tc>
        <w:tc>
          <w:tcPr>
            <w:tcW w:w="959" w:type="dxa"/>
            <w:tcBorders>
              <w:top w:val="single" w:sz="4" w:space="0" w:color="auto"/>
              <w:left w:val="single" w:sz="4" w:space="0" w:color="auto"/>
              <w:bottom w:val="single" w:sz="4" w:space="0" w:color="auto"/>
              <w:right w:val="single" w:sz="4" w:space="0" w:color="auto"/>
            </w:tcBorders>
            <w:hideMark/>
          </w:tcPr>
          <w:p w:rsidR="00C92216" w:rsidRPr="007924E7" w:rsidRDefault="00331B97" w:rsidP="00222EA0">
            <w:pPr>
              <w:jc w:val="center"/>
              <w:rPr>
                <w:rFonts w:ascii="Times New Roman" w:eastAsia="Calibri" w:hAnsi="Times New Roman" w:cs="Times New Roman"/>
                <w:sz w:val="24"/>
                <w:szCs w:val="24"/>
              </w:rPr>
            </w:pPr>
            <w:r w:rsidRPr="007924E7">
              <w:rPr>
                <w:rFonts w:ascii="Times New Roman" w:hAnsi="Times New Roman" w:cs="Times New Roman"/>
                <w:sz w:val="24"/>
                <w:szCs w:val="24"/>
              </w:rPr>
              <w:t>75</w:t>
            </w:r>
          </w:p>
        </w:tc>
      </w:tr>
      <w:tr w:rsidR="00A54799" w:rsidRPr="007924E7" w:rsidTr="00C92216">
        <w:trPr>
          <w:jc w:val="center"/>
        </w:trPr>
        <w:tc>
          <w:tcPr>
            <w:tcW w:w="5188" w:type="dxa"/>
            <w:tcBorders>
              <w:top w:val="single" w:sz="4" w:space="0" w:color="auto"/>
              <w:left w:val="single" w:sz="4" w:space="0" w:color="auto"/>
              <w:bottom w:val="single" w:sz="4" w:space="0" w:color="auto"/>
              <w:right w:val="single" w:sz="4" w:space="0" w:color="auto"/>
            </w:tcBorders>
            <w:hideMark/>
          </w:tcPr>
          <w:p w:rsidR="00A54799" w:rsidRPr="007924E7" w:rsidRDefault="00A54799" w:rsidP="00A54799">
            <w:pPr>
              <w:suppressAutoHyphens/>
              <w:rPr>
                <w:rFonts w:ascii="Times New Roman" w:eastAsia="Calibri" w:hAnsi="Times New Roman" w:cs="Times New Roman"/>
                <w:sz w:val="24"/>
                <w:szCs w:val="24"/>
                <w:lang w:eastAsia="zh-CN"/>
              </w:rPr>
            </w:pPr>
            <w:r w:rsidRPr="007924E7">
              <w:rPr>
                <w:rFonts w:ascii="Times New Roman" w:eastAsia="Calibri" w:hAnsi="Times New Roman" w:cs="Times New Roman"/>
                <w:sz w:val="24"/>
                <w:szCs w:val="24"/>
                <w:lang w:eastAsia="zh-CN"/>
              </w:rPr>
              <w:t>Придбання контейнерів</w:t>
            </w:r>
          </w:p>
        </w:tc>
        <w:tc>
          <w:tcPr>
            <w:tcW w:w="768" w:type="dxa"/>
            <w:tcBorders>
              <w:top w:val="single" w:sz="4" w:space="0" w:color="auto"/>
              <w:left w:val="single" w:sz="4" w:space="0" w:color="auto"/>
              <w:bottom w:val="single" w:sz="4" w:space="0" w:color="auto"/>
              <w:right w:val="single" w:sz="4" w:space="0" w:color="auto"/>
            </w:tcBorders>
            <w:hideMark/>
          </w:tcPr>
          <w:p w:rsidR="00A54799" w:rsidRPr="007924E7" w:rsidRDefault="00A54799" w:rsidP="00222EA0">
            <w:pPr>
              <w:pStyle w:val="a9"/>
              <w:tabs>
                <w:tab w:val="center" w:pos="0"/>
              </w:tabs>
              <w:jc w:val="center"/>
              <w:rPr>
                <w:bCs/>
                <w:iCs/>
                <w:sz w:val="24"/>
                <w:szCs w:val="24"/>
              </w:rPr>
            </w:pPr>
            <w:r w:rsidRPr="007924E7">
              <w:rPr>
                <w:bCs/>
                <w:iCs/>
                <w:sz w:val="24"/>
                <w:szCs w:val="24"/>
              </w:rPr>
              <w:t>15</w:t>
            </w:r>
          </w:p>
        </w:tc>
        <w:tc>
          <w:tcPr>
            <w:tcW w:w="696" w:type="dxa"/>
            <w:tcBorders>
              <w:top w:val="single" w:sz="4" w:space="0" w:color="auto"/>
              <w:left w:val="single" w:sz="4" w:space="0" w:color="auto"/>
              <w:bottom w:val="single" w:sz="4" w:space="0" w:color="auto"/>
              <w:right w:val="single" w:sz="4" w:space="0" w:color="auto"/>
            </w:tcBorders>
          </w:tcPr>
          <w:p w:rsidR="00A54799" w:rsidRPr="007924E7" w:rsidRDefault="00A54799" w:rsidP="00222EA0">
            <w:pPr>
              <w:pStyle w:val="a9"/>
              <w:tabs>
                <w:tab w:val="center" w:pos="0"/>
              </w:tabs>
              <w:jc w:val="center"/>
              <w:rPr>
                <w:bCs/>
                <w:iCs/>
                <w:sz w:val="24"/>
                <w:szCs w:val="24"/>
              </w:rPr>
            </w:pPr>
            <w:r w:rsidRPr="007924E7">
              <w:rPr>
                <w:bCs/>
                <w:iCs/>
                <w:sz w:val="24"/>
                <w:szCs w:val="24"/>
              </w:rPr>
              <w:t>15</w:t>
            </w:r>
          </w:p>
        </w:tc>
        <w:tc>
          <w:tcPr>
            <w:tcW w:w="696" w:type="dxa"/>
            <w:tcBorders>
              <w:top w:val="single" w:sz="4" w:space="0" w:color="auto"/>
              <w:left w:val="single" w:sz="4" w:space="0" w:color="auto"/>
              <w:bottom w:val="single" w:sz="4" w:space="0" w:color="auto"/>
              <w:right w:val="single" w:sz="4" w:space="0" w:color="auto"/>
            </w:tcBorders>
          </w:tcPr>
          <w:p w:rsidR="00A54799" w:rsidRPr="007924E7" w:rsidRDefault="00A54799" w:rsidP="00222EA0">
            <w:pPr>
              <w:pStyle w:val="a9"/>
              <w:tabs>
                <w:tab w:val="center" w:pos="0"/>
              </w:tabs>
              <w:jc w:val="center"/>
              <w:rPr>
                <w:bCs/>
                <w:iCs/>
                <w:sz w:val="24"/>
                <w:szCs w:val="24"/>
              </w:rPr>
            </w:pPr>
            <w:r w:rsidRPr="007924E7">
              <w:rPr>
                <w:bCs/>
                <w:iCs/>
                <w:sz w:val="24"/>
                <w:szCs w:val="24"/>
              </w:rPr>
              <w:t>15</w:t>
            </w:r>
          </w:p>
        </w:tc>
        <w:tc>
          <w:tcPr>
            <w:tcW w:w="696" w:type="dxa"/>
            <w:tcBorders>
              <w:top w:val="single" w:sz="4" w:space="0" w:color="auto"/>
              <w:left w:val="single" w:sz="4" w:space="0" w:color="auto"/>
              <w:bottom w:val="single" w:sz="4" w:space="0" w:color="auto"/>
              <w:right w:val="single" w:sz="4" w:space="0" w:color="auto"/>
            </w:tcBorders>
          </w:tcPr>
          <w:p w:rsidR="00A54799" w:rsidRPr="007924E7" w:rsidRDefault="00A54799" w:rsidP="00222EA0">
            <w:pPr>
              <w:pStyle w:val="a9"/>
              <w:tabs>
                <w:tab w:val="center" w:pos="0"/>
              </w:tabs>
              <w:jc w:val="center"/>
              <w:rPr>
                <w:bCs/>
                <w:iCs/>
                <w:sz w:val="24"/>
                <w:szCs w:val="24"/>
              </w:rPr>
            </w:pPr>
            <w:r w:rsidRPr="007924E7">
              <w:rPr>
                <w:bCs/>
                <w:iCs/>
                <w:sz w:val="24"/>
                <w:szCs w:val="24"/>
              </w:rPr>
              <w:t>15</w:t>
            </w:r>
          </w:p>
        </w:tc>
        <w:tc>
          <w:tcPr>
            <w:tcW w:w="852" w:type="dxa"/>
            <w:tcBorders>
              <w:top w:val="single" w:sz="4" w:space="0" w:color="auto"/>
              <w:left w:val="single" w:sz="4" w:space="0" w:color="auto"/>
              <w:bottom w:val="single" w:sz="4" w:space="0" w:color="auto"/>
              <w:right w:val="single" w:sz="4" w:space="0" w:color="auto"/>
            </w:tcBorders>
            <w:hideMark/>
          </w:tcPr>
          <w:p w:rsidR="00A54799" w:rsidRPr="007924E7" w:rsidRDefault="00A54799" w:rsidP="00222EA0">
            <w:pPr>
              <w:pStyle w:val="a9"/>
              <w:tabs>
                <w:tab w:val="center" w:pos="0"/>
              </w:tabs>
              <w:jc w:val="center"/>
              <w:rPr>
                <w:bCs/>
                <w:iCs/>
                <w:sz w:val="24"/>
                <w:szCs w:val="24"/>
              </w:rPr>
            </w:pPr>
            <w:r w:rsidRPr="007924E7">
              <w:rPr>
                <w:bCs/>
                <w:iCs/>
                <w:sz w:val="24"/>
                <w:szCs w:val="24"/>
              </w:rPr>
              <w:t>15</w:t>
            </w:r>
          </w:p>
        </w:tc>
        <w:tc>
          <w:tcPr>
            <w:tcW w:w="959" w:type="dxa"/>
            <w:tcBorders>
              <w:top w:val="single" w:sz="4" w:space="0" w:color="auto"/>
              <w:left w:val="single" w:sz="4" w:space="0" w:color="auto"/>
              <w:bottom w:val="single" w:sz="4" w:space="0" w:color="auto"/>
              <w:right w:val="single" w:sz="4" w:space="0" w:color="auto"/>
            </w:tcBorders>
            <w:hideMark/>
          </w:tcPr>
          <w:p w:rsidR="00A54799" w:rsidRPr="007924E7" w:rsidRDefault="00A54799" w:rsidP="00222EA0">
            <w:pPr>
              <w:jc w:val="center"/>
              <w:rPr>
                <w:rFonts w:ascii="Times New Roman" w:eastAsia="Calibri" w:hAnsi="Times New Roman" w:cs="Times New Roman"/>
                <w:sz w:val="24"/>
                <w:szCs w:val="24"/>
              </w:rPr>
            </w:pPr>
            <w:r w:rsidRPr="007924E7">
              <w:rPr>
                <w:rFonts w:ascii="Times New Roman" w:hAnsi="Times New Roman" w:cs="Times New Roman"/>
                <w:sz w:val="24"/>
                <w:szCs w:val="24"/>
              </w:rPr>
              <w:t>75</w:t>
            </w:r>
          </w:p>
        </w:tc>
      </w:tr>
      <w:tr w:rsidR="00C92216" w:rsidRPr="007924E7" w:rsidTr="00C92216">
        <w:trPr>
          <w:jc w:val="center"/>
        </w:trPr>
        <w:tc>
          <w:tcPr>
            <w:tcW w:w="5188" w:type="dxa"/>
            <w:tcBorders>
              <w:top w:val="single" w:sz="4" w:space="0" w:color="auto"/>
              <w:left w:val="single" w:sz="4" w:space="0" w:color="auto"/>
              <w:bottom w:val="single" w:sz="4" w:space="0" w:color="auto"/>
              <w:right w:val="single" w:sz="4" w:space="0" w:color="auto"/>
            </w:tcBorders>
          </w:tcPr>
          <w:p w:rsidR="00C92216" w:rsidRPr="007924E7" w:rsidRDefault="00C92216" w:rsidP="00222EA0">
            <w:pPr>
              <w:suppressAutoHyphens/>
              <w:rPr>
                <w:rFonts w:ascii="Times New Roman" w:eastAsia="Calibri" w:hAnsi="Times New Roman" w:cs="Times New Roman"/>
                <w:b/>
                <w:sz w:val="24"/>
                <w:szCs w:val="24"/>
                <w:lang w:eastAsia="zh-CN"/>
              </w:rPr>
            </w:pPr>
            <w:r w:rsidRPr="007924E7">
              <w:rPr>
                <w:rFonts w:ascii="Times New Roman" w:eastAsia="Calibri" w:hAnsi="Times New Roman" w:cs="Times New Roman"/>
                <w:b/>
                <w:sz w:val="24"/>
                <w:szCs w:val="24"/>
                <w:lang w:eastAsia="zh-CN"/>
              </w:rPr>
              <w:t>ВСЬОГО:</w:t>
            </w:r>
          </w:p>
        </w:tc>
        <w:tc>
          <w:tcPr>
            <w:tcW w:w="768" w:type="dxa"/>
            <w:tcBorders>
              <w:top w:val="single" w:sz="4" w:space="0" w:color="auto"/>
              <w:left w:val="single" w:sz="4" w:space="0" w:color="auto"/>
              <w:bottom w:val="single" w:sz="4" w:space="0" w:color="auto"/>
              <w:right w:val="single" w:sz="4" w:space="0" w:color="auto"/>
            </w:tcBorders>
          </w:tcPr>
          <w:p w:rsidR="00C92216" w:rsidRPr="007924E7" w:rsidRDefault="00A54799" w:rsidP="00222EA0">
            <w:pPr>
              <w:pStyle w:val="a9"/>
              <w:tabs>
                <w:tab w:val="center" w:pos="0"/>
              </w:tabs>
              <w:jc w:val="center"/>
              <w:rPr>
                <w:b/>
                <w:bCs/>
                <w:iCs/>
                <w:sz w:val="24"/>
                <w:szCs w:val="24"/>
              </w:rPr>
            </w:pPr>
            <w:r w:rsidRPr="007924E7">
              <w:rPr>
                <w:b/>
                <w:bCs/>
                <w:iCs/>
                <w:sz w:val="24"/>
                <w:szCs w:val="24"/>
              </w:rPr>
              <w:t>710</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A54799" w:rsidP="00222EA0">
            <w:pPr>
              <w:pStyle w:val="a9"/>
              <w:tabs>
                <w:tab w:val="center" w:pos="0"/>
              </w:tabs>
              <w:jc w:val="center"/>
              <w:rPr>
                <w:b/>
                <w:bCs/>
                <w:iCs/>
                <w:sz w:val="24"/>
                <w:szCs w:val="24"/>
              </w:rPr>
            </w:pPr>
            <w:r w:rsidRPr="007924E7">
              <w:rPr>
                <w:b/>
                <w:bCs/>
                <w:iCs/>
                <w:sz w:val="24"/>
                <w:szCs w:val="24"/>
              </w:rPr>
              <w:t>710</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A54799" w:rsidP="00222EA0">
            <w:pPr>
              <w:pStyle w:val="a9"/>
              <w:tabs>
                <w:tab w:val="center" w:pos="0"/>
              </w:tabs>
              <w:jc w:val="center"/>
              <w:rPr>
                <w:b/>
                <w:bCs/>
                <w:iCs/>
                <w:sz w:val="24"/>
                <w:szCs w:val="24"/>
              </w:rPr>
            </w:pPr>
            <w:r w:rsidRPr="007924E7">
              <w:rPr>
                <w:b/>
                <w:bCs/>
                <w:iCs/>
                <w:sz w:val="24"/>
                <w:szCs w:val="24"/>
              </w:rPr>
              <w:t>710</w:t>
            </w:r>
          </w:p>
        </w:tc>
        <w:tc>
          <w:tcPr>
            <w:tcW w:w="696" w:type="dxa"/>
            <w:tcBorders>
              <w:top w:val="single" w:sz="4" w:space="0" w:color="auto"/>
              <w:left w:val="single" w:sz="4" w:space="0" w:color="auto"/>
              <w:bottom w:val="single" w:sz="4" w:space="0" w:color="auto"/>
              <w:right w:val="single" w:sz="4" w:space="0" w:color="auto"/>
            </w:tcBorders>
          </w:tcPr>
          <w:p w:rsidR="00C92216" w:rsidRPr="007924E7" w:rsidRDefault="00A54799" w:rsidP="00222EA0">
            <w:pPr>
              <w:pStyle w:val="a9"/>
              <w:tabs>
                <w:tab w:val="center" w:pos="0"/>
              </w:tabs>
              <w:jc w:val="center"/>
              <w:rPr>
                <w:b/>
                <w:bCs/>
                <w:iCs/>
                <w:sz w:val="24"/>
                <w:szCs w:val="24"/>
              </w:rPr>
            </w:pPr>
            <w:r w:rsidRPr="007924E7">
              <w:rPr>
                <w:b/>
                <w:bCs/>
                <w:iCs/>
                <w:sz w:val="24"/>
                <w:szCs w:val="24"/>
              </w:rPr>
              <w:t>710</w:t>
            </w:r>
          </w:p>
        </w:tc>
        <w:tc>
          <w:tcPr>
            <w:tcW w:w="852" w:type="dxa"/>
            <w:tcBorders>
              <w:top w:val="single" w:sz="4" w:space="0" w:color="auto"/>
              <w:left w:val="single" w:sz="4" w:space="0" w:color="auto"/>
              <w:bottom w:val="single" w:sz="4" w:space="0" w:color="auto"/>
              <w:right w:val="single" w:sz="4" w:space="0" w:color="auto"/>
            </w:tcBorders>
          </w:tcPr>
          <w:p w:rsidR="00C92216" w:rsidRPr="007924E7" w:rsidRDefault="00A54799" w:rsidP="00222EA0">
            <w:pPr>
              <w:pStyle w:val="a9"/>
              <w:tabs>
                <w:tab w:val="center" w:pos="0"/>
              </w:tabs>
              <w:jc w:val="center"/>
              <w:rPr>
                <w:b/>
                <w:bCs/>
                <w:iCs/>
                <w:sz w:val="24"/>
                <w:szCs w:val="24"/>
              </w:rPr>
            </w:pPr>
            <w:r w:rsidRPr="007924E7">
              <w:rPr>
                <w:b/>
                <w:bCs/>
                <w:iCs/>
                <w:sz w:val="24"/>
                <w:szCs w:val="24"/>
              </w:rPr>
              <w:t>710</w:t>
            </w:r>
          </w:p>
        </w:tc>
        <w:tc>
          <w:tcPr>
            <w:tcW w:w="959" w:type="dxa"/>
            <w:tcBorders>
              <w:top w:val="single" w:sz="4" w:space="0" w:color="auto"/>
              <w:left w:val="single" w:sz="4" w:space="0" w:color="auto"/>
              <w:bottom w:val="single" w:sz="4" w:space="0" w:color="auto"/>
              <w:right w:val="single" w:sz="4" w:space="0" w:color="auto"/>
            </w:tcBorders>
          </w:tcPr>
          <w:p w:rsidR="00C92216" w:rsidRPr="007924E7" w:rsidRDefault="00A54799" w:rsidP="00222EA0">
            <w:pPr>
              <w:jc w:val="center"/>
              <w:rPr>
                <w:rFonts w:ascii="Times New Roman" w:eastAsia="Calibri" w:hAnsi="Times New Roman" w:cs="Times New Roman"/>
                <w:b/>
                <w:sz w:val="24"/>
                <w:szCs w:val="24"/>
                <w:lang w:val="en-US"/>
              </w:rPr>
            </w:pPr>
            <w:r w:rsidRPr="007924E7">
              <w:rPr>
                <w:rFonts w:ascii="Times New Roman" w:hAnsi="Times New Roman" w:cs="Times New Roman"/>
                <w:b/>
                <w:sz w:val="24"/>
                <w:szCs w:val="24"/>
              </w:rPr>
              <w:t>3550</w:t>
            </w:r>
          </w:p>
        </w:tc>
      </w:tr>
    </w:tbl>
    <w:p w:rsidR="009E52A8" w:rsidRPr="007924E7" w:rsidRDefault="009E52A8" w:rsidP="00356E0F">
      <w:pPr>
        <w:shd w:val="clear" w:color="auto" w:fill="FFFFFF"/>
        <w:ind w:firstLine="708"/>
        <w:jc w:val="both"/>
        <w:rPr>
          <w:rFonts w:ascii="Times New Roman" w:eastAsia="Calibri" w:hAnsi="Times New Roman" w:cs="Times New Roman"/>
          <w:color w:val="000000"/>
          <w:spacing w:val="6"/>
          <w:sz w:val="24"/>
          <w:szCs w:val="24"/>
          <w:lang w:eastAsia="uk-UA"/>
        </w:rPr>
      </w:pPr>
    </w:p>
    <w:p w:rsidR="00F86923" w:rsidRPr="007924E7" w:rsidRDefault="00C33708" w:rsidP="009E52A8">
      <w:pPr>
        <w:jc w:val="both"/>
        <w:rPr>
          <w:rFonts w:ascii="Times New Roman" w:hAnsi="Times New Roman" w:cs="Times New Roman"/>
          <w:b/>
          <w:bCs/>
          <w:sz w:val="28"/>
          <w:szCs w:val="28"/>
        </w:rPr>
      </w:pPr>
      <w:r w:rsidRPr="007924E7">
        <w:rPr>
          <w:rFonts w:ascii="Times New Roman" w:hAnsi="Times New Roman" w:cs="Times New Roman"/>
          <w:b/>
          <w:bCs/>
          <w:sz w:val="28"/>
          <w:szCs w:val="28"/>
        </w:rPr>
        <w:tab/>
        <w:t>Секретар ради</w:t>
      </w:r>
      <w:r w:rsidRPr="007924E7">
        <w:rPr>
          <w:rFonts w:ascii="Times New Roman" w:hAnsi="Times New Roman" w:cs="Times New Roman"/>
          <w:b/>
          <w:bCs/>
          <w:sz w:val="28"/>
          <w:szCs w:val="28"/>
        </w:rPr>
        <w:tab/>
      </w:r>
      <w:r w:rsidRPr="007924E7">
        <w:rPr>
          <w:rFonts w:ascii="Times New Roman" w:hAnsi="Times New Roman" w:cs="Times New Roman"/>
          <w:b/>
          <w:bCs/>
          <w:sz w:val="28"/>
          <w:szCs w:val="28"/>
        </w:rPr>
        <w:tab/>
      </w:r>
      <w:r w:rsidRPr="007924E7">
        <w:rPr>
          <w:rFonts w:ascii="Times New Roman" w:hAnsi="Times New Roman" w:cs="Times New Roman"/>
          <w:b/>
          <w:bCs/>
          <w:sz w:val="28"/>
          <w:szCs w:val="28"/>
        </w:rPr>
        <w:tab/>
      </w:r>
      <w:r w:rsidRPr="007924E7">
        <w:rPr>
          <w:rFonts w:ascii="Times New Roman" w:hAnsi="Times New Roman" w:cs="Times New Roman"/>
          <w:b/>
          <w:bCs/>
          <w:sz w:val="28"/>
          <w:szCs w:val="28"/>
        </w:rPr>
        <w:tab/>
      </w:r>
      <w:r w:rsidRPr="007924E7">
        <w:rPr>
          <w:rFonts w:ascii="Times New Roman" w:hAnsi="Times New Roman" w:cs="Times New Roman"/>
          <w:b/>
          <w:bCs/>
          <w:sz w:val="28"/>
          <w:szCs w:val="28"/>
        </w:rPr>
        <w:tab/>
      </w:r>
      <w:r w:rsidRPr="007924E7">
        <w:rPr>
          <w:rFonts w:ascii="Times New Roman" w:hAnsi="Times New Roman" w:cs="Times New Roman"/>
          <w:b/>
          <w:bCs/>
          <w:sz w:val="28"/>
          <w:szCs w:val="28"/>
        </w:rPr>
        <w:tab/>
        <w:t>І.МАРТИН</w:t>
      </w:r>
      <w:r w:rsidR="003616C8" w:rsidRPr="007924E7">
        <w:rPr>
          <w:rFonts w:ascii="Times New Roman" w:hAnsi="Times New Roman" w:cs="Times New Roman"/>
          <w:b/>
          <w:bCs/>
          <w:sz w:val="28"/>
          <w:szCs w:val="28"/>
        </w:rPr>
        <w:t>ЮК</w:t>
      </w:r>
    </w:p>
    <w:p w:rsidR="00C33708" w:rsidRPr="007924E7" w:rsidRDefault="00C33708" w:rsidP="009E52A8">
      <w:pPr>
        <w:jc w:val="both"/>
        <w:rPr>
          <w:rFonts w:ascii="Times New Roman" w:hAnsi="Times New Roman" w:cs="Times New Roman"/>
          <w:b/>
          <w:bCs/>
          <w:sz w:val="28"/>
          <w:szCs w:val="28"/>
        </w:rPr>
      </w:pPr>
    </w:p>
    <w:p w:rsidR="00C33708" w:rsidRPr="007924E7" w:rsidRDefault="00C33708" w:rsidP="009E52A8">
      <w:pPr>
        <w:jc w:val="both"/>
        <w:rPr>
          <w:rFonts w:ascii="Times New Roman" w:hAnsi="Times New Roman" w:cs="Times New Roman"/>
          <w:bCs/>
          <w:sz w:val="28"/>
          <w:szCs w:val="28"/>
        </w:rPr>
      </w:pPr>
    </w:p>
    <w:p w:rsidR="00C33708" w:rsidRPr="007924E7" w:rsidRDefault="00C33708" w:rsidP="009E52A8">
      <w:pPr>
        <w:jc w:val="both"/>
        <w:rPr>
          <w:rFonts w:ascii="Times New Roman" w:hAnsi="Times New Roman" w:cs="Times New Roman"/>
          <w:bCs/>
          <w:sz w:val="28"/>
          <w:szCs w:val="28"/>
        </w:rPr>
      </w:pPr>
    </w:p>
    <w:p w:rsidR="00C33708" w:rsidRPr="007924E7" w:rsidRDefault="00C33708" w:rsidP="009E52A8">
      <w:pPr>
        <w:jc w:val="both"/>
        <w:rPr>
          <w:rFonts w:ascii="Times New Roman" w:hAnsi="Times New Roman" w:cs="Times New Roman"/>
          <w:bCs/>
          <w:sz w:val="28"/>
          <w:szCs w:val="28"/>
        </w:rPr>
      </w:pPr>
    </w:p>
    <w:p w:rsidR="00C33708" w:rsidRPr="007924E7" w:rsidRDefault="00C33708" w:rsidP="009E52A8">
      <w:pPr>
        <w:jc w:val="both"/>
        <w:rPr>
          <w:rFonts w:ascii="Times New Roman" w:hAnsi="Times New Roman" w:cs="Times New Roman"/>
          <w:bCs/>
          <w:sz w:val="28"/>
          <w:szCs w:val="28"/>
        </w:rPr>
      </w:pPr>
    </w:p>
    <w:p w:rsidR="00C33708" w:rsidRPr="007924E7" w:rsidRDefault="00C33708" w:rsidP="009E52A8">
      <w:pPr>
        <w:jc w:val="both"/>
        <w:rPr>
          <w:rFonts w:ascii="Times New Roman" w:hAnsi="Times New Roman" w:cs="Times New Roman"/>
          <w:bCs/>
          <w:sz w:val="28"/>
          <w:szCs w:val="28"/>
        </w:rPr>
      </w:pPr>
    </w:p>
    <w:p w:rsidR="00C33708" w:rsidRPr="007924E7" w:rsidRDefault="00C33708" w:rsidP="009E52A8">
      <w:pPr>
        <w:jc w:val="both"/>
        <w:rPr>
          <w:rFonts w:ascii="Times New Roman" w:hAnsi="Times New Roman" w:cs="Times New Roman"/>
          <w:bCs/>
          <w:sz w:val="28"/>
          <w:szCs w:val="28"/>
        </w:rPr>
      </w:pPr>
    </w:p>
    <w:p w:rsidR="00C33708" w:rsidRPr="007924E7" w:rsidRDefault="00C33708" w:rsidP="009E52A8">
      <w:pPr>
        <w:jc w:val="both"/>
        <w:rPr>
          <w:rFonts w:ascii="Times New Roman" w:hAnsi="Times New Roman" w:cs="Times New Roman"/>
          <w:bCs/>
          <w:sz w:val="28"/>
          <w:szCs w:val="28"/>
        </w:rPr>
      </w:pPr>
    </w:p>
    <w:p w:rsidR="00C33708" w:rsidRPr="007924E7" w:rsidRDefault="00C33708" w:rsidP="009E52A8">
      <w:pPr>
        <w:jc w:val="both"/>
        <w:rPr>
          <w:rFonts w:ascii="Times New Roman" w:hAnsi="Times New Roman" w:cs="Times New Roman"/>
          <w:bCs/>
          <w:sz w:val="28"/>
          <w:szCs w:val="28"/>
        </w:rPr>
      </w:pPr>
    </w:p>
    <w:p w:rsidR="00C33708" w:rsidRDefault="00C33708" w:rsidP="009E52A8">
      <w:pPr>
        <w:jc w:val="both"/>
        <w:rPr>
          <w:rFonts w:ascii="Times New Roman" w:hAnsi="Times New Roman" w:cs="Times New Roman"/>
          <w:bCs/>
          <w:sz w:val="28"/>
          <w:szCs w:val="28"/>
        </w:rPr>
      </w:pPr>
    </w:p>
    <w:p w:rsidR="00C33708" w:rsidRDefault="00C33708" w:rsidP="009E52A8">
      <w:pPr>
        <w:jc w:val="both"/>
        <w:rPr>
          <w:rFonts w:ascii="Times New Roman" w:hAnsi="Times New Roman" w:cs="Times New Roman"/>
          <w:bCs/>
          <w:sz w:val="28"/>
          <w:szCs w:val="28"/>
        </w:rPr>
      </w:pPr>
    </w:p>
    <w:p w:rsidR="00C33708" w:rsidRDefault="00C33708" w:rsidP="009E52A8">
      <w:pPr>
        <w:jc w:val="both"/>
        <w:rPr>
          <w:rFonts w:ascii="Times New Roman" w:hAnsi="Times New Roman" w:cs="Times New Roman"/>
          <w:bCs/>
          <w:sz w:val="28"/>
          <w:szCs w:val="28"/>
        </w:rPr>
      </w:pPr>
    </w:p>
    <w:p w:rsidR="00E2255B" w:rsidRDefault="00E2255B" w:rsidP="009E52A8">
      <w:pPr>
        <w:jc w:val="both"/>
        <w:rPr>
          <w:rFonts w:ascii="Times New Roman" w:hAnsi="Times New Roman" w:cs="Times New Roman"/>
          <w:bCs/>
          <w:sz w:val="28"/>
          <w:szCs w:val="28"/>
        </w:rPr>
      </w:pPr>
    </w:p>
    <w:sectPr w:rsidR="00E2255B" w:rsidSect="004664A9">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3626"/>
    <w:multiLevelType w:val="multilevel"/>
    <w:tmpl w:val="41DE3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F7960"/>
    <w:multiLevelType w:val="multilevel"/>
    <w:tmpl w:val="6434A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E50C6"/>
    <w:multiLevelType w:val="multilevel"/>
    <w:tmpl w:val="09D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DC6DFA"/>
    <w:multiLevelType w:val="multilevel"/>
    <w:tmpl w:val="41DE3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F7D36"/>
    <w:multiLevelType w:val="multilevel"/>
    <w:tmpl w:val="CD467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671063"/>
    <w:multiLevelType w:val="multilevel"/>
    <w:tmpl w:val="C38097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F86923"/>
    <w:rsid w:val="00102FC2"/>
    <w:rsid w:val="00110EA2"/>
    <w:rsid w:val="001B1F34"/>
    <w:rsid w:val="00331B97"/>
    <w:rsid w:val="00356E0F"/>
    <w:rsid w:val="003616C8"/>
    <w:rsid w:val="004664A9"/>
    <w:rsid w:val="00755ED4"/>
    <w:rsid w:val="007924E7"/>
    <w:rsid w:val="009E52A8"/>
    <w:rsid w:val="00A423E6"/>
    <w:rsid w:val="00A54799"/>
    <w:rsid w:val="00C33708"/>
    <w:rsid w:val="00C92216"/>
    <w:rsid w:val="00D1122E"/>
    <w:rsid w:val="00E05EC1"/>
    <w:rsid w:val="00E2255B"/>
    <w:rsid w:val="00E72867"/>
    <w:rsid w:val="00F869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4"/>
    <w:unhideWhenUsed/>
    <w:rsid w:val="00F869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3"/>
    <w:locked/>
    <w:rsid w:val="00F86923"/>
    <w:rPr>
      <w:rFonts w:ascii="Times New Roman" w:eastAsia="Times New Roman" w:hAnsi="Times New Roman" w:cs="Times New Roman"/>
      <w:sz w:val="24"/>
      <w:szCs w:val="24"/>
      <w:lang w:eastAsia="uk-UA"/>
    </w:rPr>
  </w:style>
  <w:style w:type="character" w:styleId="a5">
    <w:name w:val="Strong"/>
    <w:qFormat/>
    <w:rsid w:val="00F86923"/>
    <w:rPr>
      <w:b/>
      <w:bCs/>
    </w:rPr>
  </w:style>
  <w:style w:type="paragraph" w:styleId="a6">
    <w:name w:val="Title"/>
    <w:basedOn w:val="a"/>
    <w:link w:val="a7"/>
    <w:qFormat/>
    <w:rsid w:val="00F86923"/>
    <w:pPr>
      <w:spacing w:after="0" w:line="240" w:lineRule="auto"/>
      <w:jc w:val="center"/>
    </w:pPr>
    <w:rPr>
      <w:rFonts w:ascii="Bookman Old Style" w:eastAsia="Calibri" w:hAnsi="Bookman Old Style" w:cs="Times New Roman"/>
      <w:sz w:val="28"/>
      <w:szCs w:val="24"/>
      <w:lang w:eastAsia="ru-RU"/>
    </w:rPr>
  </w:style>
  <w:style w:type="character" w:customStyle="1" w:styleId="a7">
    <w:name w:val="Название Знак"/>
    <w:basedOn w:val="a0"/>
    <w:link w:val="a6"/>
    <w:rsid w:val="00F86923"/>
    <w:rPr>
      <w:rFonts w:ascii="Bookman Old Style" w:eastAsia="Calibri" w:hAnsi="Bookman Old Style" w:cs="Times New Roman"/>
      <w:sz w:val="28"/>
      <w:szCs w:val="24"/>
      <w:lang w:eastAsia="ru-RU"/>
    </w:rPr>
  </w:style>
  <w:style w:type="paragraph" w:styleId="a8">
    <w:name w:val="No Spacing"/>
    <w:uiPriority w:val="1"/>
    <w:qFormat/>
    <w:rsid w:val="00F86923"/>
    <w:pPr>
      <w:spacing w:after="0" w:line="240" w:lineRule="auto"/>
    </w:pPr>
  </w:style>
  <w:style w:type="paragraph" w:customStyle="1" w:styleId="abzac">
    <w:name w:val="abzac"/>
    <w:basedOn w:val="a"/>
    <w:rsid w:val="009E52A8"/>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
    <w:name w:val="Абзац списка1"/>
    <w:basedOn w:val="a"/>
    <w:rsid w:val="00356E0F"/>
    <w:pPr>
      <w:ind w:left="720"/>
      <w:contextualSpacing/>
    </w:pPr>
    <w:rPr>
      <w:rFonts w:ascii="Calibri" w:eastAsia="Times New Roman" w:hAnsi="Calibri" w:cs="Times New Roman"/>
    </w:rPr>
  </w:style>
  <w:style w:type="paragraph" w:styleId="HTML">
    <w:name w:val="HTML Preformatted"/>
    <w:basedOn w:val="a"/>
    <w:link w:val="HTML0"/>
    <w:unhideWhenUsed/>
    <w:rsid w:val="00D1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1"/>
      <w:szCs w:val="21"/>
      <w:lang w:val="ru-RU" w:eastAsia="ru-RU"/>
    </w:rPr>
  </w:style>
  <w:style w:type="character" w:customStyle="1" w:styleId="HTML0">
    <w:name w:val="Стандартный HTML Знак"/>
    <w:basedOn w:val="a0"/>
    <w:link w:val="HTML"/>
    <w:rsid w:val="00D1122E"/>
    <w:rPr>
      <w:rFonts w:ascii="Courier New" w:eastAsia="Courier New" w:hAnsi="Courier New" w:cs="Times New Roman"/>
      <w:color w:val="000000"/>
      <w:sz w:val="21"/>
      <w:szCs w:val="21"/>
      <w:lang w:val="ru-RU" w:eastAsia="ru-RU"/>
    </w:rPr>
  </w:style>
  <w:style w:type="paragraph" w:styleId="a9">
    <w:name w:val="header"/>
    <w:basedOn w:val="a"/>
    <w:link w:val="aa"/>
    <w:unhideWhenUsed/>
    <w:rsid w:val="00D1122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D1122E"/>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924E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92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8</Pages>
  <Words>7331</Words>
  <Characters>4180</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cp:revision>
  <cp:lastPrinted>2020-10-13T06:17:00Z</cp:lastPrinted>
  <dcterms:created xsi:type="dcterms:W3CDTF">2020-10-08T12:53:00Z</dcterms:created>
  <dcterms:modified xsi:type="dcterms:W3CDTF">2020-10-13T06:17:00Z</dcterms:modified>
</cp:coreProperties>
</file>